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3A" w:rsidRDefault="00A96F5E" w:rsidP="00EF133A">
      <w:pPr>
        <w:ind w:left="-63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C76EC46" wp14:editId="3952FB38">
            <wp:simplePos x="0" y="0"/>
            <wp:positionH relativeFrom="page">
              <wp:posOffset>2695575</wp:posOffset>
            </wp:positionH>
            <wp:positionV relativeFrom="paragraph">
              <wp:posOffset>85725</wp:posOffset>
            </wp:positionV>
            <wp:extent cx="2209800" cy="1184257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vised new temp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8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33A" w:rsidRDefault="00EF133A"/>
    <w:p w:rsidR="00EF133A" w:rsidRPr="00EF133A" w:rsidRDefault="00EF133A">
      <w:pPr>
        <w:rPr>
          <w:sz w:val="4"/>
          <w:szCs w:val="4"/>
        </w:rPr>
      </w:pPr>
    </w:p>
    <w:p w:rsidR="00EF133A" w:rsidRDefault="00EF133A">
      <w:bookmarkStart w:id="0" w:name="_GoBack"/>
      <w:bookmarkEnd w:id="0"/>
    </w:p>
    <w:p w:rsidR="00CA4969" w:rsidRDefault="00CA4969"/>
    <w:tbl>
      <w:tblPr>
        <w:tblStyle w:val="TableGrid"/>
        <w:tblW w:w="9935" w:type="dxa"/>
        <w:tblInd w:w="-185" w:type="dxa"/>
        <w:tblLook w:val="04A0" w:firstRow="1" w:lastRow="0" w:firstColumn="1" w:lastColumn="0" w:noHBand="0" w:noVBand="1"/>
      </w:tblPr>
      <w:tblGrid>
        <w:gridCol w:w="9935"/>
      </w:tblGrid>
      <w:tr w:rsidR="00CA4969" w:rsidTr="002065E4">
        <w:trPr>
          <w:trHeight w:val="564"/>
        </w:trPr>
        <w:tc>
          <w:tcPr>
            <w:tcW w:w="9935" w:type="dxa"/>
            <w:tcBorders>
              <w:bottom w:val="single" w:sz="4" w:space="0" w:color="auto"/>
            </w:tcBorders>
            <w:shd w:val="clear" w:color="auto" w:fill="6600FF"/>
          </w:tcPr>
          <w:p w:rsidR="00CA4969" w:rsidRPr="00CA4969" w:rsidRDefault="00CA4969" w:rsidP="00CA4969">
            <w:pPr>
              <w:jc w:val="center"/>
              <w:rPr>
                <w:b/>
                <w:sz w:val="36"/>
                <w:szCs w:val="36"/>
              </w:rPr>
            </w:pPr>
            <w:r w:rsidRPr="00CA4969">
              <w:rPr>
                <w:b/>
                <w:sz w:val="36"/>
                <w:szCs w:val="36"/>
              </w:rPr>
              <w:t>Sale &amp; Purchase Market Report</w:t>
            </w:r>
          </w:p>
        </w:tc>
      </w:tr>
      <w:tr w:rsidR="00CA4969" w:rsidTr="002065E4">
        <w:trPr>
          <w:trHeight w:val="453"/>
        </w:trPr>
        <w:tc>
          <w:tcPr>
            <w:tcW w:w="9935" w:type="dxa"/>
            <w:shd w:val="clear" w:color="auto" w:fill="00B0F0"/>
          </w:tcPr>
          <w:p w:rsidR="00CA4969" w:rsidRPr="00CA4969" w:rsidRDefault="00CA4969" w:rsidP="00625E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A4969">
              <w:rPr>
                <w:b/>
                <w:color w:val="FFFFFF" w:themeColor="background1"/>
                <w:sz w:val="28"/>
                <w:szCs w:val="28"/>
              </w:rPr>
              <w:t xml:space="preserve">For the week of </w:t>
            </w:r>
            <w:r w:rsidR="00DB41B5">
              <w:rPr>
                <w:b/>
                <w:color w:val="FFFFFF" w:themeColor="background1"/>
                <w:sz w:val="28"/>
                <w:szCs w:val="28"/>
              </w:rPr>
              <w:t xml:space="preserve">September </w:t>
            </w:r>
            <w:r w:rsidR="00B16639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625EAD"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="00DB41B5">
              <w:rPr>
                <w:b/>
                <w:color w:val="FFFFFF" w:themeColor="background1"/>
                <w:sz w:val="28"/>
                <w:szCs w:val="28"/>
              </w:rPr>
              <w:t>,</w:t>
            </w:r>
            <w:r w:rsidRPr="00CA4969">
              <w:rPr>
                <w:b/>
                <w:color w:val="FFFFFF" w:themeColor="background1"/>
                <w:sz w:val="28"/>
                <w:szCs w:val="28"/>
              </w:rPr>
              <w:t xml:space="preserve"> 2020</w:t>
            </w:r>
          </w:p>
        </w:tc>
      </w:tr>
    </w:tbl>
    <w:p w:rsidR="00EF133A" w:rsidRPr="002065E4" w:rsidRDefault="00EF133A" w:rsidP="002065E4">
      <w:pPr>
        <w:ind w:left="-180"/>
        <w:jc w:val="both"/>
        <w:rPr>
          <w:sz w:val="32"/>
          <w:szCs w:val="32"/>
        </w:rPr>
      </w:pPr>
    </w:p>
    <w:p w:rsidR="003B6AD0" w:rsidRDefault="003B6AD0" w:rsidP="003579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2F34"/>
          <w:sz w:val="32"/>
          <w:szCs w:val="32"/>
          <w:shd w:val="clear" w:color="auto" w:fill="FFFFFF"/>
        </w:rPr>
      </w:pPr>
      <w:r w:rsidRPr="0035792E">
        <w:rPr>
          <w:rFonts w:ascii="Calibri" w:hAnsi="Calibri" w:cs="Calibri"/>
          <w:color w:val="2C2F34"/>
          <w:sz w:val="32"/>
          <w:szCs w:val="32"/>
        </w:rPr>
        <w:t>In t</w:t>
      </w:r>
      <w:r w:rsidRPr="0035792E">
        <w:rPr>
          <w:rFonts w:ascii="Calibri" w:hAnsi="Calibri" w:cs="Calibri"/>
          <w:color w:val="2C2F34"/>
          <w:sz w:val="32"/>
          <w:szCs w:val="32"/>
        </w:rPr>
        <w:t xml:space="preserve">he dry sector, </w:t>
      </w:r>
      <w:proofErr w:type="spellStart"/>
      <w:r w:rsidRPr="0035792E">
        <w:rPr>
          <w:rFonts w:ascii="Calibri" w:hAnsi="Calibri" w:cs="Calibri"/>
          <w:color w:val="2C2F34"/>
          <w:sz w:val="32"/>
          <w:szCs w:val="32"/>
        </w:rPr>
        <w:t>SnP</w:t>
      </w:r>
      <w:proofErr w:type="spellEnd"/>
      <w:r w:rsidRPr="0035792E">
        <w:rPr>
          <w:rFonts w:ascii="Calibri" w:hAnsi="Calibri" w:cs="Calibri"/>
          <w:color w:val="2C2F34"/>
          <w:sz w:val="32"/>
          <w:szCs w:val="32"/>
        </w:rPr>
        <w:t xml:space="preserve"> activity is likely to remain </w:t>
      </w:r>
      <w:r w:rsidRPr="0035792E">
        <w:rPr>
          <w:rFonts w:ascii="Calibri" w:hAnsi="Calibri" w:cs="Calibri"/>
          <w:color w:val="2C2F34"/>
          <w:sz w:val="32"/>
          <w:szCs w:val="32"/>
        </w:rPr>
        <w:t>healthy</w:t>
      </w:r>
      <w:r w:rsidRPr="0035792E">
        <w:rPr>
          <w:rFonts w:ascii="Calibri" w:hAnsi="Calibri" w:cs="Calibri"/>
          <w:color w:val="2C2F34"/>
          <w:sz w:val="32"/>
          <w:szCs w:val="32"/>
        </w:rPr>
        <w:t xml:space="preserve"> in t</w:t>
      </w:r>
      <w:r w:rsidR="0035792E" w:rsidRPr="0035792E">
        <w:rPr>
          <w:rFonts w:ascii="Calibri" w:hAnsi="Calibri" w:cs="Calibri"/>
          <w:color w:val="2C2F34"/>
          <w:sz w:val="32"/>
          <w:szCs w:val="32"/>
        </w:rPr>
        <w:t>he near future</w:t>
      </w:r>
      <w:r w:rsidRPr="0035792E">
        <w:rPr>
          <w:rFonts w:ascii="Calibri" w:hAnsi="Calibri" w:cs="Calibri"/>
          <w:color w:val="2C2F34"/>
          <w:sz w:val="32"/>
          <w:szCs w:val="32"/>
        </w:rPr>
        <w:t xml:space="preserve"> assuming that</w:t>
      </w:r>
      <w:r w:rsidRPr="0035792E">
        <w:rPr>
          <w:rFonts w:ascii="Calibri" w:hAnsi="Calibri" w:cs="Calibri"/>
          <w:color w:val="2C2F34"/>
          <w:sz w:val="32"/>
          <w:szCs w:val="32"/>
        </w:rPr>
        <w:t xml:space="preserve"> rates w</w:t>
      </w:r>
      <w:r w:rsidRPr="0035792E">
        <w:rPr>
          <w:rFonts w:ascii="Calibri" w:hAnsi="Calibri" w:cs="Calibri"/>
          <w:color w:val="2C2F34"/>
          <w:sz w:val="32"/>
          <w:szCs w:val="32"/>
        </w:rPr>
        <w:t xml:space="preserve">ill remain at relatively lucrative </w:t>
      </w:r>
      <w:r w:rsidRPr="0035792E">
        <w:rPr>
          <w:rFonts w:ascii="Calibri" w:hAnsi="Calibri" w:cs="Calibri"/>
          <w:color w:val="2C2F34"/>
          <w:sz w:val="32"/>
          <w:szCs w:val="32"/>
        </w:rPr>
        <w:t>levels</w:t>
      </w:r>
      <w:r w:rsidRPr="0035792E">
        <w:rPr>
          <w:rFonts w:ascii="Calibri" w:hAnsi="Calibri" w:cs="Calibri"/>
          <w:color w:val="2C2F34"/>
          <w:sz w:val="32"/>
          <w:szCs w:val="32"/>
        </w:rPr>
        <w:t>.</w:t>
      </w:r>
      <w:r w:rsidRPr="0035792E">
        <w:rPr>
          <w:rFonts w:ascii="Calibri" w:hAnsi="Calibri" w:cs="Calibri"/>
          <w:color w:val="2C2F34"/>
          <w:sz w:val="32"/>
          <w:szCs w:val="32"/>
        </w:rPr>
        <w:t xml:space="preserve"> A number of ships are currently </w:t>
      </w:r>
      <w:r w:rsidR="0035792E" w:rsidRPr="0035792E">
        <w:rPr>
          <w:rFonts w:ascii="Calibri" w:hAnsi="Calibri" w:cs="Calibri"/>
          <w:color w:val="2C2F34"/>
          <w:sz w:val="32"/>
          <w:szCs w:val="32"/>
          <w:shd w:val="clear" w:color="auto" w:fill="FFFFFF"/>
        </w:rPr>
        <w:t>being inspected with numerous buyers showing interest</w:t>
      </w:r>
      <w:r w:rsidR="0035792E" w:rsidRPr="0035792E">
        <w:rPr>
          <w:rFonts w:ascii="Calibri" w:hAnsi="Calibri" w:cs="Calibri"/>
          <w:color w:val="2C2F34"/>
          <w:sz w:val="32"/>
          <w:szCs w:val="32"/>
          <w:shd w:val="clear" w:color="auto" w:fill="FFFFFF"/>
        </w:rPr>
        <w:t>.</w:t>
      </w:r>
    </w:p>
    <w:p w:rsidR="0035792E" w:rsidRPr="0035792E" w:rsidRDefault="0035792E" w:rsidP="003579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2F34"/>
          <w:sz w:val="32"/>
          <w:szCs w:val="32"/>
        </w:rPr>
      </w:pPr>
    </w:p>
    <w:p w:rsidR="003B6AD0" w:rsidRPr="0035792E" w:rsidRDefault="003B6AD0" w:rsidP="003579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2F34"/>
          <w:sz w:val="32"/>
          <w:szCs w:val="32"/>
        </w:rPr>
      </w:pPr>
      <w:r w:rsidRPr="0035792E">
        <w:rPr>
          <w:rFonts w:ascii="Calibri" w:hAnsi="Calibri" w:cs="Calibri"/>
          <w:color w:val="2C2F34"/>
          <w:sz w:val="32"/>
          <w:szCs w:val="32"/>
        </w:rPr>
        <w:t xml:space="preserve">In the tanker </w:t>
      </w:r>
      <w:r w:rsidRPr="0035792E">
        <w:rPr>
          <w:rFonts w:ascii="Calibri" w:hAnsi="Calibri" w:cs="Calibri"/>
          <w:color w:val="2C2F34"/>
          <w:sz w:val="32"/>
          <w:szCs w:val="32"/>
        </w:rPr>
        <w:t>territory</w:t>
      </w:r>
      <w:r w:rsidRPr="0035792E">
        <w:rPr>
          <w:rFonts w:ascii="Calibri" w:hAnsi="Calibri" w:cs="Calibri"/>
          <w:color w:val="2C2F34"/>
          <w:sz w:val="32"/>
          <w:szCs w:val="32"/>
        </w:rPr>
        <w:t xml:space="preserve">, </w:t>
      </w:r>
      <w:r w:rsidRPr="0035792E">
        <w:rPr>
          <w:rFonts w:ascii="Calibri" w:hAnsi="Calibri" w:cs="Calibri"/>
          <w:color w:val="2C2F34"/>
          <w:sz w:val="32"/>
          <w:szCs w:val="32"/>
        </w:rPr>
        <w:t>there are strong indications</w:t>
      </w:r>
      <w:r w:rsidRPr="0035792E">
        <w:rPr>
          <w:rFonts w:ascii="Calibri" w:hAnsi="Calibri" w:cs="Calibri"/>
          <w:color w:val="2C2F34"/>
          <w:sz w:val="32"/>
          <w:szCs w:val="32"/>
        </w:rPr>
        <w:t xml:space="preserve"> of an increase in storage trade </w:t>
      </w:r>
      <w:r w:rsidRPr="0035792E">
        <w:rPr>
          <w:rFonts w:ascii="Calibri" w:hAnsi="Calibri" w:cs="Calibri"/>
          <w:color w:val="2C2F34"/>
          <w:sz w:val="32"/>
          <w:szCs w:val="32"/>
        </w:rPr>
        <w:t xml:space="preserve">which </w:t>
      </w:r>
      <w:r w:rsidRPr="0035792E">
        <w:rPr>
          <w:rFonts w:ascii="Calibri" w:hAnsi="Calibri" w:cs="Calibri"/>
          <w:color w:val="2C2F34"/>
          <w:sz w:val="32"/>
          <w:szCs w:val="32"/>
        </w:rPr>
        <w:t>may prompt buyers to up their game soon. Increased interest from potential investors in older c</w:t>
      </w:r>
      <w:r w:rsidRPr="0035792E">
        <w:rPr>
          <w:rFonts w:ascii="Calibri" w:hAnsi="Calibri" w:cs="Calibri"/>
          <w:color w:val="2C2F34"/>
          <w:sz w:val="32"/>
          <w:szCs w:val="32"/>
        </w:rPr>
        <w:t>rude tankers has been noted.</w:t>
      </w:r>
    </w:p>
    <w:p w:rsidR="003B6AD0" w:rsidRDefault="003B6AD0" w:rsidP="003579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2F34"/>
          <w:sz w:val="32"/>
          <w:szCs w:val="32"/>
        </w:rPr>
      </w:pPr>
      <w:r w:rsidRPr="0035792E">
        <w:rPr>
          <w:rFonts w:ascii="Calibri" w:hAnsi="Calibri" w:cs="Calibri"/>
          <w:color w:val="2C2F34"/>
          <w:sz w:val="32"/>
          <w:szCs w:val="32"/>
        </w:rPr>
        <w:t>T</w:t>
      </w:r>
      <w:r w:rsidRPr="0035792E">
        <w:rPr>
          <w:rFonts w:ascii="Calibri" w:hAnsi="Calibri" w:cs="Calibri"/>
          <w:color w:val="2C2F34"/>
          <w:sz w:val="32"/>
          <w:szCs w:val="32"/>
        </w:rPr>
        <w:t xml:space="preserve">he secondhand containership sale and purchase market </w:t>
      </w:r>
      <w:r w:rsidRPr="0035792E">
        <w:rPr>
          <w:rFonts w:ascii="Calibri" w:hAnsi="Calibri" w:cs="Calibri"/>
          <w:color w:val="2C2F34"/>
          <w:sz w:val="32"/>
          <w:szCs w:val="32"/>
        </w:rPr>
        <w:t xml:space="preserve">remained </w:t>
      </w:r>
      <w:r w:rsidRPr="0035792E">
        <w:rPr>
          <w:rFonts w:ascii="Calibri" w:hAnsi="Calibri" w:cs="Calibri"/>
          <w:color w:val="2C2F34"/>
          <w:sz w:val="32"/>
          <w:szCs w:val="32"/>
        </w:rPr>
        <w:t>active this week with a number</w:t>
      </w:r>
      <w:r w:rsidR="00912FBF" w:rsidRPr="0035792E">
        <w:rPr>
          <w:rFonts w:ascii="Calibri" w:hAnsi="Calibri" w:cs="Calibri"/>
          <w:color w:val="2C2F34"/>
          <w:sz w:val="32"/>
          <w:szCs w:val="32"/>
        </w:rPr>
        <w:t xml:space="preserve"> of older ships getting interest from buyers of </w:t>
      </w:r>
      <w:r w:rsidRPr="0035792E">
        <w:rPr>
          <w:rFonts w:ascii="Calibri" w:hAnsi="Calibri" w:cs="Calibri"/>
          <w:color w:val="2C2F34"/>
          <w:sz w:val="32"/>
          <w:szCs w:val="32"/>
        </w:rPr>
        <w:t>liner companies as the charter market marches upwards.</w:t>
      </w:r>
    </w:p>
    <w:p w:rsidR="0035792E" w:rsidRPr="0035792E" w:rsidRDefault="0035792E" w:rsidP="003579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2F34"/>
          <w:sz w:val="32"/>
          <w:szCs w:val="32"/>
        </w:rPr>
      </w:pPr>
    </w:p>
    <w:p w:rsidR="003B6AD0" w:rsidRPr="0035792E" w:rsidRDefault="00912FBF" w:rsidP="003579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2F34"/>
          <w:sz w:val="32"/>
          <w:szCs w:val="32"/>
        </w:rPr>
      </w:pPr>
      <w:r w:rsidRPr="0035792E">
        <w:rPr>
          <w:rFonts w:ascii="Calibri" w:hAnsi="Calibri" w:cs="Calibri"/>
          <w:color w:val="2C2F34"/>
          <w:sz w:val="32"/>
          <w:szCs w:val="32"/>
        </w:rPr>
        <w:t>It has been reported that t</w:t>
      </w:r>
      <w:r w:rsidR="003B6AD0" w:rsidRPr="0035792E">
        <w:rPr>
          <w:rFonts w:ascii="Calibri" w:hAnsi="Calibri" w:cs="Calibri"/>
          <w:color w:val="2C2F34"/>
          <w:sz w:val="32"/>
          <w:szCs w:val="32"/>
        </w:rPr>
        <w:t>he buoyant market is bringing further sales candidates back into the market so we expect activity to continue in a brisk manne</w:t>
      </w:r>
      <w:r w:rsidRPr="0035792E">
        <w:rPr>
          <w:rFonts w:ascii="Calibri" w:hAnsi="Calibri" w:cs="Calibri"/>
          <w:color w:val="2C2F34"/>
          <w:sz w:val="32"/>
          <w:szCs w:val="32"/>
        </w:rPr>
        <w:t>r for some time.</w:t>
      </w:r>
    </w:p>
    <w:tbl>
      <w:tblPr>
        <w:tblStyle w:val="TableGrid"/>
        <w:tblpPr w:leftFromText="180" w:rightFromText="180" w:vertAnchor="text" w:horzAnchor="margin" w:tblpX="-275" w:tblpY="495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4B3432" w:rsidRPr="00F03256" w:rsidTr="004B3432">
        <w:tc>
          <w:tcPr>
            <w:tcW w:w="9985" w:type="dxa"/>
            <w:tcBorders>
              <w:bottom w:val="single" w:sz="4" w:space="0" w:color="auto"/>
            </w:tcBorders>
            <w:shd w:val="clear" w:color="auto" w:fill="203DD0"/>
          </w:tcPr>
          <w:p w:rsidR="004B3432" w:rsidRPr="00350344" w:rsidRDefault="004B3432" w:rsidP="002065E4">
            <w:pPr>
              <w:ind w:right="-9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NEW BUILDING</w:t>
            </w:r>
          </w:p>
        </w:tc>
      </w:tr>
    </w:tbl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676"/>
        <w:gridCol w:w="1327"/>
        <w:gridCol w:w="1062"/>
        <w:gridCol w:w="972"/>
        <w:gridCol w:w="2088"/>
        <w:gridCol w:w="710"/>
        <w:gridCol w:w="1301"/>
        <w:gridCol w:w="1854"/>
      </w:tblGrid>
      <w:tr w:rsidR="00625EAD" w:rsidTr="007B5EAE">
        <w:tc>
          <w:tcPr>
            <w:tcW w:w="676" w:type="dxa"/>
            <w:vMerge w:val="restart"/>
            <w:shd w:val="clear" w:color="auto" w:fill="FFFF00"/>
            <w:textDirection w:val="btLr"/>
          </w:tcPr>
          <w:p w:rsidR="000762FD" w:rsidRPr="000762FD" w:rsidRDefault="00625EAD" w:rsidP="004B343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Tanker</w:t>
            </w:r>
          </w:p>
        </w:tc>
        <w:tc>
          <w:tcPr>
            <w:tcW w:w="1327" w:type="dxa"/>
            <w:shd w:val="clear" w:color="auto" w:fill="DBE5F1" w:themeFill="accent1" w:themeFillTint="33"/>
          </w:tcPr>
          <w:p w:rsidR="000762FD" w:rsidRPr="00B16639" w:rsidRDefault="000762FD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062" w:type="dxa"/>
            <w:shd w:val="clear" w:color="auto" w:fill="DBE5F1" w:themeFill="accent1" w:themeFillTint="33"/>
          </w:tcPr>
          <w:p w:rsidR="000762FD" w:rsidRPr="00B16639" w:rsidRDefault="000762FD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972" w:type="dxa"/>
            <w:shd w:val="clear" w:color="auto" w:fill="DBE5F1" w:themeFill="accent1" w:themeFillTint="33"/>
          </w:tcPr>
          <w:p w:rsidR="000762FD" w:rsidRPr="00B16639" w:rsidRDefault="000762FD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0762FD" w:rsidRPr="00B16639" w:rsidRDefault="000762FD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0762FD" w:rsidRPr="00B16639" w:rsidRDefault="000762FD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301" w:type="dxa"/>
            <w:shd w:val="clear" w:color="auto" w:fill="DBE5F1" w:themeFill="accent1" w:themeFillTint="33"/>
          </w:tcPr>
          <w:p w:rsidR="000762FD" w:rsidRPr="00B16639" w:rsidRDefault="000762FD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Delivery</w:t>
            </w:r>
          </w:p>
        </w:tc>
        <w:tc>
          <w:tcPr>
            <w:tcW w:w="1854" w:type="dxa"/>
            <w:shd w:val="clear" w:color="auto" w:fill="DBE5F1" w:themeFill="accent1" w:themeFillTint="33"/>
          </w:tcPr>
          <w:p w:rsidR="000762FD" w:rsidRPr="00B16639" w:rsidRDefault="000762FD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Buyers</w:t>
            </w:r>
          </w:p>
        </w:tc>
      </w:tr>
      <w:tr w:rsidR="00625EAD" w:rsidTr="007B5EAE">
        <w:trPr>
          <w:trHeight w:val="1034"/>
        </w:trPr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762FD" w:rsidRDefault="000762FD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762FD" w:rsidRDefault="00625EAD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VLCC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762FD" w:rsidRDefault="00625EAD" w:rsidP="004A50C6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4+2+2+2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762FD" w:rsidRDefault="000762FD" w:rsidP="004F3576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762FD" w:rsidRPr="00625EAD" w:rsidRDefault="00625EAD" w:rsidP="00625EAD">
            <w:pPr>
              <w:rPr>
                <w:rFonts w:eastAsia="Times New Roman" w:cstheme="minorHAnsi"/>
                <w:sz w:val="24"/>
                <w:szCs w:val="24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Shanghai </w:t>
            </w:r>
            <w:proofErr w:type="spellStart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Waigaoqiao</w:t>
            </w:r>
            <w:proofErr w:type="spellEnd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762FD" w:rsidRDefault="00625EAD" w:rsidP="00B16639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84.0 each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0762FD" w:rsidRDefault="000762FD" w:rsidP="00B16639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762FD" w:rsidRDefault="00625EAD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Zhejiang </w:t>
            </w:r>
            <w:proofErr w:type="spellStart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Rongsheng</w:t>
            </w:r>
            <w:proofErr w:type="spellEnd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Holding Group / CSSC Shipping J/V</w:t>
            </w:r>
          </w:p>
        </w:tc>
      </w:tr>
      <w:tr w:rsidR="00625EAD" w:rsidTr="007B5EAE">
        <w:trPr>
          <w:trHeight w:val="287"/>
        </w:trPr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</w:tcPr>
          <w:p w:rsidR="00625EAD" w:rsidRDefault="00625EAD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  <w:shd w:val="clear" w:color="auto" w:fill="auto"/>
          </w:tcPr>
          <w:p w:rsidR="00625EAD" w:rsidRDefault="00625EAD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nil"/>
              <w:right w:val="nil"/>
            </w:tcBorders>
            <w:shd w:val="clear" w:color="auto" w:fill="auto"/>
          </w:tcPr>
          <w:p w:rsidR="00625EAD" w:rsidRDefault="00625EAD" w:rsidP="004A50C6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</w:tcPr>
          <w:p w:rsidR="00625EAD" w:rsidRDefault="00625EAD" w:rsidP="004F3576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nil"/>
              <w:right w:val="nil"/>
            </w:tcBorders>
            <w:shd w:val="clear" w:color="auto" w:fill="auto"/>
          </w:tcPr>
          <w:p w:rsidR="00625EAD" w:rsidRPr="008247AA" w:rsidRDefault="00625EAD" w:rsidP="00625EAD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auto"/>
          </w:tcPr>
          <w:p w:rsidR="00625EAD" w:rsidRDefault="00625EAD" w:rsidP="00B16639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auto" w:fill="auto"/>
          </w:tcPr>
          <w:p w:rsidR="00625EAD" w:rsidRDefault="00625EAD" w:rsidP="00B16639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auto"/>
          </w:tcPr>
          <w:p w:rsidR="00625EAD" w:rsidRPr="008247AA" w:rsidRDefault="00625EAD" w:rsidP="0076257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</w:tr>
      <w:tr w:rsidR="007B5EAE" w:rsidTr="007B5EAE">
        <w:trPr>
          <w:trHeight w:val="287"/>
        </w:trPr>
        <w:tc>
          <w:tcPr>
            <w:tcW w:w="676" w:type="dxa"/>
            <w:vMerge w:val="restart"/>
            <w:shd w:val="clear" w:color="auto" w:fill="FFFF00"/>
            <w:textDirection w:val="btLr"/>
          </w:tcPr>
          <w:p w:rsidR="007B5EAE" w:rsidRPr="007B5EAE" w:rsidRDefault="007B5EAE" w:rsidP="007B5EAE">
            <w:pPr>
              <w:ind w:left="113" w:right="113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7B5EAE">
              <w:rPr>
                <w:rFonts w:eastAsia="Times New Roman" w:cstheme="minorHAnsi"/>
                <w:b/>
                <w:bCs/>
                <w:sz w:val="36"/>
                <w:szCs w:val="36"/>
              </w:rPr>
              <w:t>Container</w:t>
            </w:r>
          </w:p>
        </w:tc>
        <w:tc>
          <w:tcPr>
            <w:tcW w:w="1327" w:type="dxa"/>
          </w:tcPr>
          <w:p w:rsidR="007B5EAE" w:rsidRPr="007B5EAE" w:rsidRDefault="007B5EAE" w:rsidP="007B5EAE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7B5EAE">
              <w:rPr>
                <w:rFonts w:eastAsia="Times New Roman" w:cstheme="minorHAnsi"/>
                <w:b/>
                <w:bCs/>
                <w:sz w:val="36"/>
                <w:szCs w:val="36"/>
              </w:rPr>
              <w:t>Type</w:t>
            </w:r>
          </w:p>
        </w:tc>
        <w:tc>
          <w:tcPr>
            <w:tcW w:w="1062" w:type="dxa"/>
          </w:tcPr>
          <w:p w:rsidR="007B5EAE" w:rsidRPr="00B16639" w:rsidRDefault="007B5EAE" w:rsidP="007B5EA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972" w:type="dxa"/>
          </w:tcPr>
          <w:p w:rsidR="007B5EAE" w:rsidRPr="00B16639" w:rsidRDefault="007B5EAE" w:rsidP="007B5EA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TEU</w:t>
            </w:r>
          </w:p>
        </w:tc>
        <w:tc>
          <w:tcPr>
            <w:tcW w:w="2088" w:type="dxa"/>
          </w:tcPr>
          <w:p w:rsidR="007B5EAE" w:rsidRPr="00B16639" w:rsidRDefault="007B5EAE" w:rsidP="007B5EA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710" w:type="dxa"/>
          </w:tcPr>
          <w:p w:rsidR="007B5EAE" w:rsidRPr="00B16639" w:rsidRDefault="007B5EAE" w:rsidP="007B5EA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301" w:type="dxa"/>
          </w:tcPr>
          <w:p w:rsidR="007B5EAE" w:rsidRPr="00B16639" w:rsidRDefault="007B5EAE" w:rsidP="007B5EA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Delivery</w:t>
            </w:r>
          </w:p>
        </w:tc>
        <w:tc>
          <w:tcPr>
            <w:tcW w:w="1854" w:type="dxa"/>
          </w:tcPr>
          <w:p w:rsidR="007B5EAE" w:rsidRPr="00B16639" w:rsidRDefault="007B5EAE" w:rsidP="007B5EA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Buyers</w:t>
            </w:r>
          </w:p>
        </w:tc>
      </w:tr>
      <w:tr w:rsidR="007B5EAE" w:rsidTr="007B5EAE">
        <w:trPr>
          <w:trHeight w:val="1313"/>
        </w:trPr>
        <w:tc>
          <w:tcPr>
            <w:tcW w:w="676" w:type="dxa"/>
            <w:vMerge/>
            <w:shd w:val="clear" w:color="auto" w:fill="FFFF00"/>
          </w:tcPr>
          <w:p w:rsidR="007B5EAE" w:rsidRDefault="007B5EAE" w:rsidP="007B5EA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7B5EAE" w:rsidRDefault="007B5EAE" w:rsidP="007B5EA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62" w:type="dxa"/>
          </w:tcPr>
          <w:p w:rsidR="007B5EAE" w:rsidRDefault="007B5EAE" w:rsidP="007B5E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2+2</w:t>
            </w:r>
          </w:p>
        </w:tc>
        <w:tc>
          <w:tcPr>
            <w:tcW w:w="972" w:type="dxa"/>
          </w:tcPr>
          <w:p w:rsidR="007B5EAE" w:rsidRDefault="007B5EAE" w:rsidP="007B5EAE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1,900</w:t>
            </w:r>
          </w:p>
        </w:tc>
        <w:tc>
          <w:tcPr>
            <w:tcW w:w="2088" w:type="dxa"/>
          </w:tcPr>
          <w:p w:rsidR="007B5EAE" w:rsidRPr="008247AA" w:rsidRDefault="007B5EAE" w:rsidP="007B5E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Guangzhou Huangpu, China</w:t>
            </w: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10" w:type="dxa"/>
          </w:tcPr>
          <w:p w:rsidR="007B5EAE" w:rsidRDefault="007B5EAE" w:rsidP="007B5EAE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23.0 each</w:t>
            </w:r>
          </w:p>
        </w:tc>
        <w:tc>
          <w:tcPr>
            <w:tcW w:w="1301" w:type="dxa"/>
          </w:tcPr>
          <w:p w:rsidR="007B5EAE" w:rsidRPr="007B5EAE" w:rsidRDefault="007B5EAE" w:rsidP="007B5EA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8 + 10 / 2022</w:t>
            </w:r>
          </w:p>
        </w:tc>
        <w:tc>
          <w:tcPr>
            <w:tcW w:w="1854" w:type="dxa"/>
          </w:tcPr>
          <w:p w:rsidR="007B5EAE" w:rsidRPr="008247AA" w:rsidRDefault="007B5EAE" w:rsidP="007B5EAE">
            <w:pPr>
              <w:pStyle w:val="xwordsection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</w:rPr>
            </w:pPr>
            <w:r w:rsidRPr="008247AA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>TS lines, Taiwan</w:t>
            </w:r>
          </w:p>
          <w:p w:rsidR="007B5EAE" w:rsidRPr="008247AA" w:rsidRDefault="007B5EAE" w:rsidP="007B5EAE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4A50C6" w:rsidRPr="0035792E" w:rsidRDefault="004A50C6" w:rsidP="0076257E">
      <w:pPr>
        <w:shd w:val="clear" w:color="auto" w:fill="FFFFFF"/>
        <w:spacing w:after="0" w:line="240" w:lineRule="auto"/>
        <w:ind w:left="-630"/>
        <w:rPr>
          <w:rFonts w:eastAsia="Times New Roman" w:cstheme="minorHAnsi"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75" w:tblpY="180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5B6A51" w:rsidRPr="00F03256" w:rsidTr="00927EAB">
        <w:tc>
          <w:tcPr>
            <w:tcW w:w="10075" w:type="dxa"/>
            <w:tcBorders>
              <w:bottom w:val="single" w:sz="4" w:space="0" w:color="auto"/>
            </w:tcBorders>
            <w:shd w:val="clear" w:color="auto" w:fill="203DD0"/>
          </w:tcPr>
          <w:p w:rsidR="005B6A51" w:rsidRPr="00350344" w:rsidRDefault="005B6A51" w:rsidP="005B6A5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SECOND HAND SALES</w:t>
            </w:r>
          </w:p>
        </w:tc>
      </w:tr>
    </w:tbl>
    <w:tbl>
      <w:tblPr>
        <w:tblStyle w:val="TableGrid"/>
        <w:tblW w:w="19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62"/>
        <w:gridCol w:w="1638"/>
        <w:gridCol w:w="1840"/>
        <w:gridCol w:w="1080"/>
        <w:gridCol w:w="720"/>
        <w:gridCol w:w="1890"/>
        <w:gridCol w:w="900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5792E" w:rsidTr="00625EAD">
        <w:trPr>
          <w:gridAfter w:val="7"/>
          <w:wAfter w:w="9450" w:type="dxa"/>
        </w:trPr>
        <w:tc>
          <w:tcPr>
            <w:tcW w:w="662" w:type="dxa"/>
            <w:vMerge w:val="restart"/>
            <w:shd w:val="clear" w:color="auto" w:fill="FFFF00"/>
            <w:textDirection w:val="btLr"/>
          </w:tcPr>
          <w:p w:rsidR="0035792E" w:rsidRPr="00447970" w:rsidRDefault="0035792E" w:rsidP="0044797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447970">
              <w:rPr>
                <w:rFonts w:eastAsia="Times New Roman" w:cstheme="minorHAnsi"/>
                <w:b/>
                <w:bCs/>
                <w:sz w:val="36"/>
                <w:szCs w:val="36"/>
              </w:rPr>
              <w:t>Bulkers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35792E" w:rsidRPr="009E53A2" w:rsidRDefault="0035792E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0" w:type="dxa"/>
            <w:shd w:val="clear" w:color="auto" w:fill="C6D9F1" w:themeFill="text2" w:themeFillTint="33"/>
          </w:tcPr>
          <w:p w:rsidR="0035792E" w:rsidRPr="009E53A2" w:rsidRDefault="0035792E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35792E" w:rsidRPr="009E53A2" w:rsidRDefault="0035792E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35792E" w:rsidRPr="009E53A2" w:rsidRDefault="0035792E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35792E" w:rsidRPr="009E53A2" w:rsidRDefault="0035792E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35792E" w:rsidRPr="009E53A2" w:rsidRDefault="0035792E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35792E" w:rsidRPr="009E53A2" w:rsidRDefault="0035792E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35792E" w:rsidTr="00625EAD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Post-Panamax</w:t>
            </w:r>
          </w:p>
        </w:tc>
        <w:tc>
          <w:tcPr>
            <w:tcW w:w="184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Double Paradise</w:t>
            </w: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35792E" w:rsidRDefault="0035792E" w:rsidP="004F35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95,712</w:t>
            </w:r>
          </w:p>
        </w:tc>
        <w:tc>
          <w:tcPr>
            <w:tcW w:w="72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Imabari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</w:rPr>
              <w:t>, Japan</w:t>
            </w:r>
          </w:p>
        </w:tc>
        <w:tc>
          <w:tcPr>
            <w:tcW w:w="90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Low 16’s</w:t>
            </w:r>
          </w:p>
        </w:tc>
        <w:tc>
          <w:tcPr>
            <w:tcW w:w="135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Polembros</w:t>
            </w:r>
            <w:proofErr w:type="spellEnd"/>
          </w:p>
        </w:tc>
      </w:tr>
      <w:tr w:rsidR="0035792E" w:rsidTr="00625EAD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Kamsarmax</w:t>
            </w:r>
          </w:p>
        </w:tc>
        <w:tc>
          <w:tcPr>
            <w:tcW w:w="184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Sunny Young</w:t>
            </w: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35792E" w:rsidRDefault="0035792E" w:rsidP="004F35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81,000</w:t>
            </w:r>
          </w:p>
        </w:tc>
        <w:tc>
          <w:tcPr>
            <w:tcW w:w="72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Daewoo, Korea</w:t>
            </w:r>
          </w:p>
        </w:tc>
        <w:tc>
          <w:tcPr>
            <w:tcW w:w="90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13.85</w:t>
            </w:r>
          </w:p>
        </w:tc>
        <w:tc>
          <w:tcPr>
            <w:tcW w:w="1350" w:type="dxa"/>
          </w:tcPr>
          <w:p w:rsidR="0035792E" w:rsidRPr="0007679A" w:rsidRDefault="0035792E" w:rsidP="005B6A51">
            <w:pPr>
              <w:rPr>
                <w:rFonts w:eastAsia="Times New Roman" w:cstheme="minorHAnsi"/>
                <w:bCs/>
              </w:rPr>
            </w:pPr>
            <w:r w:rsidRPr="0007679A">
              <w:rPr>
                <w:rFonts w:eastAsia="Times New Roman" w:cstheme="minorHAnsi"/>
                <w:bCs/>
              </w:rPr>
              <w:t>Undisclosed</w:t>
            </w:r>
          </w:p>
        </w:tc>
      </w:tr>
      <w:tr w:rsidR="0035792E" w:rsidTr="00625EAD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Panamax</w:t>
            </w:r>
          </w:p>
        </w:tc>
        <w:tc>
          <w:tcPr>
            <w:tcW w:w="1840" w:type="dxa"/>
          </w:tcPr>
          <w:p w:rsidR="0035792E" w:rsidRPr="0035792E" w:rsidRDefault="0035792E" w:rsidP="005B6A51">
            <w:pPr>
              <w:rPr>
                <w:rFonts w:eastAsia="Times New Roman" w:cstheme="minorHAnsi"/>
                <w:bCs/>
                <w:sz w:val="23"/>
                <w:szCs w:val="23"/>
              </w:rPr>
            </w:pPr>
            <w:r w:rsidRPr="0035792E">
              <w:rPr>
                <w:rFonts w:cstheme="minorHAnsi"/>
                <w:bCs/>
                <w:color w:val="201F1E"/>
                <w:sz w:val="23"/>
                <w:szCs w:val="23"/>
                <w:bdr w:val="none" w:sz="0" w:space="0" w:color="auto" w:frame="1"/>
                <w:lang w:val="fr-FR"/>
              </w:rPr>
              <w:t>Priscilla Venture</w:t>
            </w:r>
            <w:r w:rsidRPr="0035792E">
              <w:rPr>
                <w:rFonts w:cstheme="minorHAnsi"/>
                <w:color w:val="201F1E"/>
                <w:sz w:val="23"/>
                <w:szCs w:val="23"/>
                <w:bdr w:val="none" w:sz="0" w:space="0" w:color="auto" w:frame="1"/>
                <w:lang w:val="fr-FR"/>
              </w:rPr>
              <w:t> </w:t>
            </w:r>
          </w:p>
        </w:tc>
        <w:tc>
          <w:tcPr>
            <w:tcW w:w="1080" w:type="dxa"/>
          </w:tcPr>
          <w:p w:rsidR="0035792E" w:rsidRDefault="0035792E" w:rsidP="004F35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  <w:lang w:val="fr-FR"/>
              </w:rPr>
              <w:t>77,283</w:t>
            </w:r>
          </w:p>
        </w:tc>
        <w:tc>
          <w:tcPr>
            <w:tcW w:w="72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2008</w:t>
            </w:r>
          </w:p>
        </w:tc>
        <w:tc>
          <w:tcPr>
            <w:tcW w:w="189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Oshima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</w:rPr>
              <w:t>, Japan</w:t>
            </w:r>
          </w:p>
        </w:tc>
        <w:tc>
          <w:tcPr>
            <w:tcW w:w="90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11.35</w:t>
            </w:r>
          </w:p>
        </w:tc>
        <w:tc>
          <w:tcPr>
            <w:tcW w:w="1350" w:type="dxa"/>
          </w:tcPr>
          <w:p w:rsidR="0035792E" w:rsidRPr="00B16639" w:rsidRDefault="0035792E" w:rsidP="00B16639">
            <w:pPr>
              <w:pStyle w:val="xwordsection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Greek</w:t>
            </w:r>
          </w:p>
        </w:tc>
      </w:tr>
      <w:tr w:rsidR="0035792E" w:rsidTr="00625EAD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Panamax</w:t>
            </w:r>
          </w:p>
        </w:tc>
        <w:tc>
          <w:tcPr>
            <w:tcW w:w="184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Ecostar</w:t>
            </w:r>
            <w:proofErr w:type="spellEnd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G.O.</w:t>
            </w: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35792E" w:rsidRDefault="0035792E" w:rsidP="0007679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75,149</w:t>
            </w:r>
          </w:p>
        </w:tc>
        <w:tc>
          <w:tcPr>
            <w:tcW w:w="72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Hudong-Zhonghua</w:t>
            </w:r>
            <w:proofErr w:type="spellEnd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90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8.75</w:t>
            </w:r>
          </w:p>
        </w:tc>
        <w:tc>
          <w:tcPr>
            <w:tcW w:w="1350" w:type="dxa"/>
          </w:tcPr>
          <w:p w:rsidR="0035792E" w:rsidRDefault="0035792E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Greek</w:t>
            </w:r>
          </w:p>
        </w:tc>
      </w:tr>
      <w:tr w:rsidR="0035792E" w:rsidTr="00625EAD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35792E" w:rsidRDefault="0035792E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5792E" w:rsidRDefault="0035792E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Panamax</w:t>
            </w:r>
          </w:p>
        </w:tc>
        <w:tc>
          <w:tcPr>
            <w:tcW w:w="1840" w:type="dxa"/>
          </w:tcPr>
          <w:p w:rsidR="0035792E" w:rsidRDefault="0035792E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Coronis</w:t>
            </w:r>
            <w:proofErr w:type="spellEnd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35792E" w:rsidRDefault="0035792E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74,381</w:t>
            </w:r>
          </w:p>
        </w:tc>
        <w:tc>
          <w:tcPr>
            <w:tcW w:w="720" w:type="dxa"/>
          </w:tcPr>
          <w:p w:rsidR="0035792E" w:rsidRDefault="0035792E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35792E" w:rsidRDefault="0035792E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Hudong-Zhonghua</w:t>
            </w:r>
            <w:proofErr w:type="spellEnd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900" w:type="dxa"/>
          </w:tcPr>
          <w:p w:rsidR="0035792E" w:rsidRDefault="0035792E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7.1</w:t>
            </w:r>
          </w:p>
        </w:tc>
        <w:tc>
          <w:tcPr>
            <w:tcW w:w="1350" w:type="dxa"/>
          </w:tcPr>
          <w:p w:rsidR="0035792E" w:rsidRPr="00927EAB" w:rsidRDefault="0035792E" w:rsidP="00DB2BBD">
            <w:pPr>
              <w:rPr>
                <w:rFonts w:eastAsia="Times New Roman" w:cstheme="minorHAnsi"/>
                <w:bCs/>
                <w:sz w:val="23"/>
                <w:szCs w:val="23"/>
              </w:rPr>
            </w:pPr>
            <w:r w:rsidRPr="0007679A">
              <w:rPr>
                <w:rFonts w:eastAsia="Times New Roman" w:cstheme="minorHAnsi"/>
                <w:bCs/>
              </w:rPr>
              <w:t>Undisclosed</w:t>
            </w:r>
          </w:p>
        </w:tc>
      </w:tr>
      <w:tr w:rsidR="0035792E" w:rsidTr="00757874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35792E" w:rsidRDefault="0035792E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5792E" w:rsidRDefault="0035792E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Crown – 58</w:t>
            </w:r>
          </w:p>
        </w:tc>
        <w:tc>
          <w:tcPr>
            <w:tcW w:w="1840" w:type="dxa"/>
          </w:tcPr>
          <w:p w:rsidR="0035792E" w:rsidRDefault="0035792E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Asia Emerald II</w:t>
            </w: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35792E" w:rsidRDefault="0035792E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57,802</w:t>
            </w:r>
          </w:p>
        </w:tc>
        <w:tc>
          <w:tcPr>
            <w:tcW w:w="720" w:type="dxa"/>
          </w:tcPr>
          <w:p w:rsidR="0035792E" w:rsidRDefault="0035792E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2010</w:t>
            </w:r>
          </w:p>
        </w:tc>
        <w:tc>
          <w:tcPr>
            <w:tcW w:w="2790" w:type="dxa"/>
            <w:gridSpan w:val="2"/>
            <w:vMerge w:val="restart"/>
          </w:tcPr>
          <w:p w:rsidR="0035792E" w:rsidRDefault="0035792E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Zhejiang Shipbuilding, China</w:t>
            </w:r>
          </w:p>
        </w:tc>
        <w:tc>
          <w:tcPr>
            <w:tcW w:w="1350" w:type="dxa"/>
          </w:tcPr>
          <w:p w:rsidR="0035792E" w:rsidRDefault="0035792E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Chinese</w:t>
            </w:r>
          </w:p>
        </w:tc>
      </w:tr>
      <w:tr w:rsidR="0035792E" w:rsidTr="00757874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Crown – 58</w:t>
            </w:r>
          </w:p>
        </w:tc>
        <w:tc>
          <w:tcPr>
            <w:tcW w:w="184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Asia Emerald II</w:t>
            </w:r>
            <w: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I</w:t>
            </w:r>
          </w:p>
        </w:tc>
        <w:tc>
          <w:tcPr>
            <w:tcW w:w="108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57,802</w:t>
            </w:r>
          </w:p>
        </w:tc>
        <w:tc>
          <w:tcPr>
            <w:tcW w:w="72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2010</w:t>
            </w:r>
          </w:p>
        </w:tc>
        <w:tc>
          <w:tcPr>
            <w:tcW w:w="2790" w:type="dxa"/>
            <w:gridSpan w:val="2"/>
            <w:vMerge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Chinese</w:t>
            </w:r>
          </w:p>
        </w:tc>
      </w:tr>
      <w:tr w:rsidR="0035792E" w:rsidTr="00625EAD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Supramax</w:t>
            </w:r>
          </w:p>
        </w:tc>
        <w:tc>
          <w:tcPr>
            <w:tcW w:w="184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Southampton</w:t>
            </w: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56,975</w:t>
            </w:r>
          </w:p>
        </w:tc>
        <w:tc>
          <w:tcPr>
            <w:tcW w:w="72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2009</w:t>
            </w:r>
          </w:p>
        </w:tc>
        <w:tc>
          <w:tcPr>
            <w:tcW w:w="189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Cosco</w:t>
            </w:r>
            <w:proofErr w:type="spellEnd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 Dalian, China</w:t>
            </w:r>
          </w:p>
        </w:tc>
        <w:tc>
          <w:tcPr>
            <w:tcW w:w="90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Low 7’s</w:t>
            </w:r>
          </w:p>
        </w:tc>
        <w:tc>
          <w:tcPr>
            <w:tcW w:w="1350" w:type="dxa"/>
          </w:tcPr>
          <w:p w:rsidR="0035792E" w:rsidRPr="00FF1ABD" w:rsidRDefault="0035792E" w:rsidP="00FF1ABD">
            <w:pPr>
              <w:rPr>
                <w:rFonts w:eastAsia="Times New Roman" w:cstheme="minorHAnsi"/>
                <w:bCs/>
              </w:rPr>
            </w:pPr>
            <w:r w:rsidRPr="00FF1ABD">
              <w:rPr>
                <w:rFonts w:eastAsia="Times New Roman" w:cstheme="minorHAnsi"/>
                <w:bCs/>
              </w:rPr>
              <w:t>Undisclosed</w:t>
            </w:r>
          </w:p>
        </w:tc>
      </w:tr>
      <w:tr w:rsidR="0035792E" w:rsidTr="00625EAD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Supramax</w:t>
            </w:r>
          </w:p>
        </w:tc>
        <w:tc>
          <w:tcPr>
            <w:tcW w:w="184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Glovis</w:t>
            </w:r>
            <w:proofErr w:type="spellEnd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Maestro</w:t>
            </w: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56,670</w:t>
            </w:r>
          </w:p>
        </w:tc>
        <w:tc>
          <w:tcPr>
            <w:tcW w:w="72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Tianjin </w:t>
            </w:r>
            <w:proofErr w:type="spellStart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Xingang</w:t>
            </w:r>
            <w:proofErr w:type="spellEnd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90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9.5</w:t>
            </w:r>
          </w:p>
        </w:tc>
        <w:tc>
          <w:tcPr>
            <w:tcW w:w="135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Chinese</w:t>
            </w:r>
          </w:p>
        </w:tc>
      </w:tr>
      <w:tr w:rsidR="0035792E" w:rsidTr="00625EAD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Supramax</w:t>
            </w:r>
          </w:p>
        </w:tc>
        <w:tc>
          <w:tcPr>
            <w:tcW w:w="184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Global Phoenix</w:t>
            </w: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56,118</w:t>
            </w:r>
          </w:p>
        </w:tc>
        <w:tc>
          <w:tcPr>
            <w:tcW w:w="72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Mitsui, Japan</w:t>
            </w:r>
          </w:p>
        </w:tc>
        <w:tc>
          <w:tcPr>
            <w:tcW w:w="90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11.0</w:t>
            </w:r>
          </w:p>
        </w:tc>
        <w:tc>
          <w:tcPr>
            <w:tcW w:w="135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Greek</w:t>
            </w:r>
          </w:p>
        </w:tc>
      </w:tr>
      <w:tr w:rsidR="0035792E" w:rsidTr="00625EAD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Handysize</w:t>
            </w:r>
          </w:p>
        </w:tc>
        <w:tc>
          <w:tcPr>
            <w:tcW w:w="184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Thomas C</w:t>
            </w:r>
          </w:p>
        </w:tc>
        <w:tc>
          <w:tcPr>
            <w:tcW w:w="108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34,372</w:t>
            </w:r>
          </w:p>
        </w:tc>
        <w:tc>
          <w:tcPr>
            <w:tcW w:w="72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SPP, Korea</w:t>
            </w:r>
          </w:p>
        </w:tc>
        <w:tc>
          <w:tcPr>
            <w:tcW w:w="90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8.2</w:t>
            </w:r>
          </w:p>
        </w:tc>
        <w:tc>
          <w:tcPr>
            <w:tcW w:w="1350" w:type="dxa"/>
          </w:tcPr>
          <w:p w:rsidR="0035792E" w:rsidRDefault="0035792E" w:rsidP="00FF1A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European</w:t>
            </w:r>
          </w:p>
        </w:tc>
      </w:tr>
      <w:tr w:rsidR="0035792E" w:rsidTr="00462A24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Handysize</w:t>
            </w:r>
          </w:p>
        </w:tc>
        <w:tc>
          <w:tcPr>
            <w:tcW w:w="1840" w:type="dxa"/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King Coffee</w:t>
            </w: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32,809</w:t>
            </w:r>
          </w:p>
        </w:tc>
        <w:tc>
          <w:tcPr>
            <w:tcW w:w="720" w:type="dxa"/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Kanda, Japan</w:t>
            </w:r>
          </w:p>
        </w:tc>
        <w:tc>
          <w:tcPr>
            <w:tcW w:w="900" w:type="dxa"/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9.25</w:t>
            </w:r>
          </w:p>
        </w:tc>
        <w:tc>
          <w:tcPr>
            <w:tcW w:w="1350" w:type="dxa"/>
          </w:tcPr>
          <w:p w:rsidR="0035792E" w:rsidRPr="00FF1ABD" w:rsidRDefault="0035792E" w:rsidP="00462A24">
            <w:pPr>
              <w:rPr>
                <w:rFonts w:eastAsia="Times New Roman" w:cstheme="minorHAnsi"/>
                <w:bCs/>
              </w:rPr>
            </w:pPr>
            <w:r w:rsidRPr="00FF1ABD">
              <w:rPr>
                <w:rFonts w:eastAsia="Times New Roman" w:cstheme="minorHAnsi"/>
                <w:bCs/>
              </w:rPr>
              <w:t>Undisclosed</w:t>
            </w:r>
          </w:p>
        </w:tc>
      </w:tr>
      <w:tr w:rsidR="0035792E" w:rsidTr="0035792E">
        <w:trPr>
          <w:gridAfter w:val="7"/>
          <w:wAfter w:w="9450" w:type="dxa"/>
          <w:trHeight w:val="144"/>
        </w:trPr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Handysize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5792E" w:rsidRPr="008247AA" w:rsidRDefault="0035792E" w:rsidP="00462A24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Unico</w:t>
            </w:r>
            <w:proofErr w:type="spellEnd"/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Anna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792E" w:rsidRPr="008247AA" w:rsidRDefault="0035792E" w:rsidP="00462A24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28,407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5792E" w:rsidRPr="008247AA" w:rsidRDefault="0035792E" w:rsidP="00462A24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Mitsui, Japan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11.0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5792E" w:rsidRPr="00FF1ABD" w:rsidRDefault="0035792E" w:rsidP="00462A24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Greek</w:t>
            </w:r>
          </w:p>
        </w:tc>
      </w:tr>
      <w:tr w:rsidR="0035792E" w:rsidTr="0035792E">
        <w:trPr>
          <w:gridAfter w:val="7"/>
          <w:wAfter w:w="9450" w:type="dxa"/>
          <w:trHeight w:val="144"/>
        </w:trPr>
        <w:tc>
          <w:tcPr>
            <w:tcW w:w="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</w:tcPr>
          <w:p w:rsidR="0035792E" w:rsidRDefault="0035792E" w:rsidP="00462A24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5792E" w:rsidRDefault="0035792E" w:rsidP="00462A24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35792E" w:rsidRDefault="0035792E" w:rsidP="00462A24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35792E" w:rsidRDefault="0035792E" w:rsidP="00462A2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35792E" w:rsidRDefault="0035792E" w:rsidP="00462A24">
            <w:pPr>
              <w:rPr>
                <w:rFonts w:eastAsia="Times New Roman" w:cstheme="minorHAnsi"/>
                <w:bCs/>
              </w:rPr>
            </w:pPr>
          </w:p>
        </w:tc>
      </w:tr>
      <w:tr w:rsidR="004971EF" w:rsidTr="0035792E">
        <w:tc>
          <w:tcPr>
            <w:tcW w:w="662" w:type="dxa"/>
            <w:vMerge w:val="restart"/>
            <w:tcBorders>
              <w:top w:val="nil"/>
            </w:tcBorders>
            <w:shd w:val="clear" w:color="auto" w:fill="FFFF00"/>
            <w:textDirection w:val="btLr"/>
          </w:tcPr>
          <w:p w:rsidR="004971EF" w:rsidRPr="00447970" w:rsidRDefault="004971EF" w:rsidP="005310A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Tankers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C6D9F1" w:themeFill="text2" w:themeFillTint="33"/>
          </w:tcPr>
          <w:p w:rsidR="004971EF" w:rsidRPr="004211CA" w:rsidRDefault="004971EF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C6D9F1" w:themeFill="text2" w:themeFillTint="33"/>
          </w:tcPr>
          <w:p w:rsidR="004971EF" w:rsidRPr="004211CA" w:rsidRDefault="004971EF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6D9F1" w:themeFill="text2" w:themeFillTint="33"/>
          </w:tcPr>
          <w:p w:rsidR="004971EF" w:rsidRPr="004211CA" w:rsidRDefault="004971EF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C6D9F1" w:themeFill="text2" w:themeFillTint="33"/>
          </w:tcPr>
          <w:p w:rsidR="004971EF" w:rsidRPr="004211CA" w:rsidRDefault="004971EF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C6D9F1" w:themeFill="text2" w:themeFillTint="33"/>
          </w:tcPr>
          <w:p w:rsidR="004971EF" w:rsidRPr="004211CA" w:rsidRDefault="004971EF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C6D9F1" w:themeFill="text2" w:themeFillTint="33"/>
          </w:tcPr>
          <w:p w:rsidR="004971EF" w:rsidRPr="004211CA" w:rsidRDefault="004971EF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C6D9F1" w:themeFill="text2" w:themeFillTint="33"/>
          </w:tcPr>
          <w:p w:rsidR="004971EF" w:rsidRPr="00E32E77" w:rsidRDefault="004971EF" w:rsidP="005310AA">
            <w:pPr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E32E77">
              <w:rPr>
                <w:rFonts w:eastAsia="Times New Roman" w:cstheme="minorHAnsi"/>
                <w:b/>
                <w:bCs/>
                <w:sz w:val="23"/>
                <w:szCs w:val="23"/>
              </w:rPr>
              <w:t>Buyer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4971EF" w:rsidRPr="00F11068" w:rsidRDefault="004971EF" w:rsidP="005310AA">
            <w:pPr>
              <w:rPr>
                <w:rFonts w:eastAsia="Times New Roman" w:cstheme="minorHAnsi"/>
                <w:bCs/>
                <w:sz w:val="23"/>
                <w:szCs w:val="23"/>
              </w:rPr>
            </w:pPr>
          </w:p>
        </w:tc>
      </w:tr>
      <w:tr w:rsidR="004971EF" w:rsidTr="00CC1877">
        <w:tc>
          <w:tcPr>
            <w:tcW w:w="662" w:type="dxa"/>
            <w:vMerge/>
            <w:shd w:val="clear" w:color="auto" w:fill="FFFF00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Suezmax</w:t>
            </w:r>
          </w:p>
        </w:tc>
        <w:tc>
          <w:tcPr>
            <w:tcW w:w="184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1941AB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Kriti</w:t>
            </w:r>
            <w:proofErr w:type="spellEnd"/>
            <w:r w:rsidRPr="001941AB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Spirit</w:t>
            </w:r>
            <w:r w:rsidRPr="001941A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160,240</w:t>
            </w:r>
          </w:p>
        </w:tc>
        <w:tc>
          <w:tcPr>
            <w:tcW w:w="72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2000</w:t>
            </w:r>
          </w:p>
        </w:tc>
        <w:tc>
          <w:tcPr>
            <w:tcW w:w="189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1941A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Daewoo, Korea</w:t>
            </w:r>
          </w:p>
        </w:tc>
        <w:tc>
          <w:tcPr>
            <w:tcW w:w="90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14.0</w:t>
            </w:r>
          </w:p>
        </w:tc>
        <w:tc>
          <w:tcPr>
            <w:tcW w:w="1350" w:type="dxa"/>
          </w:tcPr>
          <w:p w:rsidR="004971EF" w:rsidRPr="00CC1877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CC1877">
              <w:rPr>
                <w:rFonts w:eastAsia="Times New Roman" w:cstheme="minorHAnsi"/>
                <w:bCs/>
                <w:sz w:val="24"/>
                <w:szCs w:val="24"/>
              </w:rPr>
              <w:t>Russian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4971EF" w:rsidTr="00CC1877">
        <w:tc>
          <w:tcPr>
            <w:tcW w:w="662" w:type="dxa"/>
            <w:vMerge/>
            <w:shd w:val="clear" w:color="auto" w:fill="FFFF00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Suezmax</w:t>
            </w:r>
          </w:p>
        </w:tc>
        <w:tc>
          <w:tcPr>
            <w:tcW w:w="184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1941AB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Kriti</w:t>
            </w:r>
            <w:proofErr w:type="spellEnd"/>
            <w:r w:rsidRPr="001941AB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941AB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Sfakia</w:t>
            </w:r>
            <w:proofErr w:type="spellEnd"/>
            <w:r w:rsidRPr="001941A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160,240</w:t>
            </w:r>
          </w:p>
        </w:tc>
        <w:tc>
          <w:tcPr>
            <w:tcW w:w="72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2000</w:t>
            </w:r>
          </w:p>
        </w:tc>
        <w:tc>
          <w:tcPr>
            <w:tcW w:w="189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1941A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Daewoo, Korea</w:t>
            </w:r>
          </w:p>
        </w:tc>
        <w:tc>
          <w:tcPr>
            <w:tcW w:w="90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14.0</w:t>
            </w:r>
          </w:p>
        </w:tc>
        <w:tc>
          <w:tcPr>
            <w:tcW w:w="1350" w:type="dxa"/>
          </w:tcPr>
          <w:p w:rsidR="004971EF" w:rsidRPr="00CC1877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CC1877">
              <w:rPr>
                <w:rFonts w:eastAsia="Times New Roman" w:cstheme="minorHAnsi"/>
                <w:bCs/>
                <w:sz w:val="24"/>
                <w:szCs w:val="24"/>
              </w:rPr>
              <w:t>Russian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971EF" w:rsidRPr="00CC4EB5" w:rsidRDefault="004971EF" w:rsidP="005310AA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971EF" w:rsidRPr="00CC4EB5" w:rsidRDefault="004971EF" w:rsidP="005310AA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4971EF" w:rsidTr="00CC1877">
        <w:tc>
          <w:tcPr>
            <w:tcW w:w="662" w:type="dxa"/>
            <w:vMerge/>
            <w:shd w:val="clear" w:color="auto" w:fill="FFFF00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Aframax</w:t>
            </w:r>
          </w:p>
        </w:tc>
        <w:tc>
          <w:tcPr>
            <w:tcW w:w="184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1941AB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Pelagos</w:t>
            </w:r>
            <w:proofErr w:type="spellEnd"/>
            <w:r w:rsidRPr="001941A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1941A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111,775</w:t>
            </w:r>
          </w:p>
        </w:tc>
        <w:tc>
          <w:tcPr>
            <w:tcW w:w="72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1941A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Hyundai </w:t>
            </w:r>
            <w:proofErr w:type="spellStart"/>
            <w:r w:rsidRPr="001941A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Mipo</w:t>
            </w:r>
            <w:proofErr w:type="spellEnd"/>
            <w:r w:rsidRPr="001941A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Korea</w:t>
            </w:r>
          </w:p>
        </w:tc>
        <w:tc>
          <w:tcPr>
            <w:tcW w:w="90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14.8</w:t>
            </w:r>
          </w:p>
        </w:tc>
        <w:tc>
          <w:tcPr>
            <w:tcW w:w="1350" w:type="dxa"/>
          </w:tcPr>
          <w:p w:rsidR="004971EF" w:rsidRPr="00CC1877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Singapore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971EF" w:rsidRPr="00CC4EB5" w:rsidRDefault="004971EF" w:rsidP="005310AA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971EF" w:rsidRPr="00CC4EB5" w:rsidRDefault="004971EF" w:rsidP="005310AA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4971EF" w:rsidTr="00CC1877">
        <w:tc>
          <w:tcPr>
            <w:tcW w:w="662" w:type="dxa"/>
            <w:vMerge/>
            <w:shd w:val="clear" w:color="auto" w:fill="FFFF00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MR 2</w:t>
            </w:r>
          </w:p>
        </w:tc>
        <w:tc>
          <w:tcPr>
            <w:tcW w:w="184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1941AB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Ocean Laurel</w:t>
            </w:r>
            <w:r w:rsidRPr="001941A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1941A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46,549</w:t>
            </w:r>
          </w:p>
        </w:tc>
        <w:tc>
          <w:tcPr>
            <w:tcW w:w="72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2010</w:t>
            </w:r>
          </w:p>
        </w:tc>
        <w:tc>
          <w:tcPr>
            <w:tcW w:w="189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1941A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Naikai</w:t>
            </w:r>
            <w:proofErr w:type="spellEnd"/>
            <w:r w:rsidRPr="001941AB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90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15.4</w:t>
            </w:r>
          </w:p>
        </w:tc>
        <w:tc>
          <w:tcPr>
            <w:tcW w:w="1350" w:type="dxa"/>
          </w:tcPr>
          <w:p w:rsidR="004971EF" w:rsidRPr="00CC1877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Greek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4971EF" w:rsidRPr="00CC4EB5" w:rsidRDefault="004971EF" w:rsidP="005310AA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971EF" w:rsidRPr="00CC4EB5" w:rsidRDefault="004971EF" w:rsidP="005310AA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4971EF" w:rsidRDefault="004971EF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971EF" w:rsidRPr="00A21720" w:rsidRDefault="004971EF" w:rsidP="005310AA">
            <w:pPr>
              <w:rPr>
                <w:rFonts w:cstheme="minorHAnsi"/>
                <w:bCs/>
                <w:color w:val="201F1E"/>
                <w:sz w:val="23"/>
                <w:szCs w:val="23"/>
                <w:bdr w:val="none" w:sz="0" w:space="0" w:color="auto" w:frame="1"/>
              </w:rPr>
            </w:pPr>
          </w:p>
        </w:tc>
      </w:tr>
      <w:tr w:rsidR="005310AA" w:rsidTr="00625EAD">
        <w:trPr>
          <w:gridAfter w:val="7"/>
          <w:wAfter w:w="9450" w:type="dxa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AA" w:rsidRDefault="005310AA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AA" w:rsidRDefault="005310AA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AA" w:rsidRPr="00150E44" w:rsidRDefault="005310AA" w:rsidP="005310AA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AA" w:rsidRPr="00150E44" w:rsidRDefault="005310AA" w:rsidP="005310AA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AA" w:rsidRDefault="005310AA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AA" w:rsidRPr="00150E44" w:rsidRDefault="005310AA" w:rsidP="005310AA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AA" w:rsidRDefault="005310AA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AA" w:rsidRDefault="005310AA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310AA" w:rsidTr="00625EAD">
        <w:trPr>
          <w:gridAfter w:val="7"/>
          <w:wAfter w:w="9450" w:type="dxa"/>
        </w:trPr>
        <w:tc>
          <w:tcPr>
            <w:tcW w:w="662" w:type="dxa"/>
            <w:vMerge w:val="restart"/>
            <w:shd w:val="clear" w:color="auto" w:fill="FFFF00"/>
            <w:textDirection w:val="btLr"/>
          </w:tcPr>
          <w:p w:rsidR="005310AA" w:rsidRPr="003D7C6A" w:rsidRDefault="005310AA" w:rsidP="005310A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3D7C6A">
              <w:rPr>
                <w:rFonts w:eastAsia="Times New Roman" w:cstheme="minorHAnsi"/>
                <w:b/>
                <w:bCs/>
                <w:sz w:val="32"/>
                <w:szCs w:val="32"/>
              </w:rPr>
              <w:t>Gas</w:t>
            </w:r>
          </w:p>
          <w:p w:rsidR="005310AA" w:rsidRDefault="005310AA" w:rsidP="005310A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0"/>
                <w:szCs w:val="30"/>
              </w:rPr>
            </w:pPr>
          </w:p>
          <w:p w:rsidR="005310AA" w:rsidRPr="003D7C6A" w:rsidRDefault="005310AA" w:rsidP="005310A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310AA" w:rsidRPr="004211CA" w:rsidRDefault="005310AA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310AA" w:rsidRPr="004211CA" w:rsidRDefault="005310AA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310AA" w:rsidRPr="004211CA" w:rsidRDefault="00C47404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CBM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310AA" w:rsidRPr="004211CA" w:rsidRDefault="005310AA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310AA" w:rsidRPr="004211CA" w:rsidRDefault="005310AA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310AA" w:rsidRPr="004211CA" w:rsidRDefault="005310AA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310AA" w:rsidRPr="004211CA" w:rsidRDefault="005310AA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5310AA" w:rsidTr="00625EAD">
        <w:trPr>
          <w:gridAfter w:val="7"/>
          <w:wAfter w:w="9450" w:type="dxa"/>
          <w:trHeight w:val="440"/>
        </w:trPr>
        <w:tc>
          <w:tcPr>
            <w:tcW w:w="662" w:type="dxa"/>
            <w:vMerge/>
            <w:shd w:val="clear" w:color="auto" w:fill="FFFF00"/>
            <w:textDirection w:val="btLr"/>
          </w:tcPr>
          <w:p w:rsidR="005310AA" w:rsidRPr="003D7C6A" w:rsidRDefault="005310AA" w:rsidP="005310A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638" w:type="dxa"/>
            <w:shd w:val="clear" w:color="auto" w:fill="auto"/>
          </w:tcPr>
          <w:p w:rsidR="005310AA" w:rsidRPr="003D7C6A" w:rsidRDefault="00C47404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VLGC</w:t>
            </w:r>
          </w:p>
        </w:tc>
        <w:tc>
          <w:tcPr>
            <w:tcW w:w="1840" w:type="dxa"/>
            <w:shd w:val="clear" w:color="auto" w:fill="auto"/>
          </w:tcPr>
          <w:p w:rsidR="005310AA" w:rsidRDefault="00C47404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Yuhsan</w:t>
            </w:r>
            <w:proofErr w:type="spellEnd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5310AA" w:rsidRDefault="00C47404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77,351</w:t>
            </w:r>
          </w:p>
        </w:tc>
        <w:tc>
          <w:tcPr>
            <w:tcW w:w="720" w:type="dxa"/>
            <w:shd w:val="clear" w:color="auto" w:fill="auto"/>
          </w:tcPr>
          <w:p w:rsidR="005310AA" w:rsidRPr="00150E44" w:rsidRDefault="00C47404" w:rsidP="005310AA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bdr w:val="none" w:sz="0" w:space="0" w:color="auto" w:frame="1"/>
              </w:rPr>
              <w:t>2002</w:t>
            </w:r>
          </w:p>
        </w:tc>
        <w:tc>
          <w:tcPr>
            <w:tcW w:w="1890" w:type="dxa"/>
            <w:shd w:val="clear" w:color="auto" w:fill="auto"/>
          </w:tcPr>
          <w:p w:rsidR="005310AA" w:rsidRPr="00150E44" w:rsidRDefault="00C47404" w:rsidP="005310AA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Mitsubishi, Japan</w:t>
            </w:r>
          </w:p>
        </w:tc>
        <w:tc>
          <w:tcPr>
            <w:tcW w:w="900" w:type="dxa"/>
            <w:shd w:val="clear" w:color="auto" w:fill="auto"/>
          </w:tcPr>
          <w:p w:rsidR="005310AA" w:rsidRDefault="00C47404" w:rsidP="00C4740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Undisclosed</w:t>
            </w:r>
          </w:p>
        </w:tc>
        <w:tc>
          <w:tcPr>
            <w:tcW w:w="1350" w:type="dxa"/>
            <w:shd w:val="clear" w:color="auto" w:fill="auto"/>
          </w:tcPr>
          <w:p w:rsidR="005310AA" w:rsidRPr="00150E44" w:rsidRDefault="00C47404" w:rsidP="00C47404">
            <w:pPr>
              <w:pStyle w:val="xwordsection1"/>
              <w:shd w:val="clear" w:color="auto" w:fill="FFFFFF"/>
              <w:spacing w:before="0" w:beforeAutospacing="0" w:after="0" w:afterAutospacing="0"/>
              <w:jc w:val="center"/>
              <w:rPr>
                <w:rFonts w:cstheme="minorHAnsi"/>
                <w:color w:val="201F1E"/>
                <w:bdr w:val="none" w:sz="0" w:space="0" w:color="auto" w:frame="1"/>
              </w:rPr>
            </w:pPr>
            <w:r w:rsidRPr="008247AA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</w:rPr>
              <w:t>Great Eastern Shipping, India</w:t>
            </w:r>
          </w:p>
        </w:tc>
      </w:tr>
      <w:tr w:rsidR="005310AA" w:rsidTr="00625EAD">
        <w:trPr>
          <w:gridAfter w:val="7"/>
          <w:wAfter w:w="9450" w:type="dxa"/>
        </w:trPr>
        <w:tc>
          <w:tcPr>
            <w:tcW w:w="662" w:type="dxa"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5310AA" w:rsidRPr="003D7C6A" w:rsidRDefault="005310AA" w:rsidP="005310A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</w:tcPr>
          <w:p w:rsidR="005310AA" w:rsidRPr="004211CA" w:rsidRDefault="005310AA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</w:tcPr>
          <w:p w:rsidR="005310AA" w:rsidRPr="004211CA" w:rsidRDefault="005310AA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5310AA" w:rsidRDefault="005310AA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5310AA" w:rsidRPr="004211CA" w:rsidRDefault="005310AA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5310AA" w:rsidRPr="004211CA" w:rsidRDefault="005310AA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5310AA" w:rsidRPr="004211CA" w:rsidRDefault="005310AA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5310AA" w:rsidRPr="004211CA" w:rsidRDefault="005310AA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C47404" w:rsidTr="00625EAD">
        <w:trPr>
          <w:gridAfter w:val="7"/>
          <w:wAfter w:w="9450" w:type="dxa"/>
        </w:trPr>
        <w:tc>
          <w:tcPr>
            <w:tcW w:w="662" w:type="dxa"/>
            <w:vMerge w:val="restart"/>
            <w:shd w:val="clear" w:color="auto" w:fill="FFFF00"/>
            <w:textDirection w:val="btLr"/>
          </w:tcPr>
          <w:p w:rsidR="00C47404" w:rsidRPr="003D7C6A" w:rsidRDefault="00C47404" w:rsidP="005310A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0"/>
                <w:szCs w:val="30"/>
              </w:rPr>
            </w:pPr>
            <w:r w:rsidRPr="003D7C6A">
              <w:rPr>
                <w:rFonts w:eastAsia="Times New Roman" w:cstheme="minorHAnsi"/>
                <w:b/>
                <w:bCs/>
                <w:sz w:val="30"/>
                <w:szCs w:val="30"/>
              </w:rPr>
              <w:t>Container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C47404" w:rsidRPr="004211CA" w:rsidRDefault="00C47404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0" w:type="dxa"/>
            <w:shd w:val="clear" w:color="auto" w:fill="C6D9F1" w:themeFill="text2" w:themeFillTint="33"/>
          </w:tcPr>
          <w:p w:rsidR="00C47404" w:rsidRPr="004211CA" w:rsidRDefault="00C47404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C47404" w:rsidRPr="004211CA" w:rsidRDefault="00C47404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TEU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47404" w:rsidRPr="004211CA" w:rsidRDefault="00C47404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47404" w:rsidRPr="004211CA" w:rsidRDefault="00C47404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47404" w:rsidRPr="004211CA" w:rsidRDefault="00C47404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C47404" w:rsidRPr="004211CA" w:rsidRDefault="00C47404" w:rsidP="005310A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C47404" w:rsidTr="00C47404">
        <w:trPr>
          <w:gridAfter w:val="7"/>
          <w:wAfter w:w="9450" w:type="dxa"/>
          <w:trHeight w:val="1205"/>
        </w:trPr>
        <w:tc>
          <w:tcPr>
            <w:tcW w:w="662" w:type="dxa"/>
            <w:vMerge/>
            <w:shd w:val="clear" w:color="auto" w:fill="FFFF00"/>
          </w:tcPr>
          <w:p w:rsidR="00C47404" w:rsidRDefault="00C47404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C47404" w:rsidRDefault="00C47404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Panamax</w:t>
            </w:r>
          </w:p>
        </w:tc>
        <w:tc>
          <w:tcPr>
            <w:tcW w:w="1840" w:type="dxa"/>
          </w:tcPr>
          <w:p w:rsidR="00C47404" w:rsidRPr="00150E44" w:rsidRDefault="00C47404" w:rsidP="005310AA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 xml:space="preserve">Kota </w:t>
            </w:r>
            <w:proofErr w:type="spellStart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Kasturi</w:t>
            </w:r>
            <w:proofErr w:type="spellEnd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C47404" w:rsidRPr="00150E44" w:rsidRDefault="00C47404" w:rsidP="005310AA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3,081</w:t>
            </w:r>
          </w:p>
        </w:tc>
        <w:tc>
          <w:tcPr>
            <w:tcW w:w="720" w:type="dxa"/>
          </w:tcPr>
          <w:p w:rsidR="00C47404" w:rsidRDefault="00C47404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C47404" w:rsidRPr="00150E44" w:rsidRDefault="00C47404" w:rsidP="005310AA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Shin </w:t>
            </w:r>
            <w:proofErr w:type="spellStart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Kurushima</w:t>
            </w:r>
            <w:proofErr w:type="spellEnd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900" w:type="dxa"/>
          </w:tcPr>
          <w:p w:rsidR="00C47404" w:rsidRDefault="00C47404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5.0</w:t>
            </w:r>
          </w:p>
        </w:tc>
        <w:tc>
          <w:tcPr>
            <w:tcW w:w="1350" w:type="dxa"/>
          </w:tcPr>
          <w:p w:rsidR="00C47404" w:rsidRPr="003D7C6A" w:rsidRDefault="00C47404" w:rsidP="005310A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Chinese</w:t>
            </w:r>
          </w:p>
        </w:tc>
      </w:tr>
    </w:tbl>
    <w:tbl>
      <w:tblPr>
        <w:tblStyle w:val="TableGrid"/>
        <w:tblpPr w:leftFromText="180" w:rightFromText="180" w:vertAnchor="text" w:horzAnchor="margin" w:tblpX="-275" w:tblpY="180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57A02" w:rsidRPr="00F03256" w:rsidTr="0078354E">
        <w:tc>
          <w:tcPr>
            <w:tcW w:w="9985" w:type="dxa"/>
            <w:tcBorders>
              <w:bottom w:val="single" w:sz="4" w:space="0" w:color="auto"/>
            </w:tcBorders>
            <w:shd w:val="clear" w:color="auto" w:fill="203DD0"/>
          </w:tcPr>
          <w:p w:rsidR="00057A02" w:rsidRPr="00350344" w:rsidRDefault="00057A02" w:rsidP="00057A0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DEMOLITION</w:t>
            </w:r>
          </w:p>
        </w:tc>
      </w:tr>
    </w:tbl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701"/>
        <w:gridCol w:w="1402"/>
        <w:gridCol w:w="1517"/>
        <w:gridCol w:w="1003"/>
        <w:gridCol w:w="727"/>
        <w:gridCol w:w="1584"/>
        <w:gridCol w:w="885"/>
        <w:gridCol w:w="37"/>
        <w:gridCol w:w="763"/>
        <w:gridCol w:w="1371"/>
      </w:tblGrid>
      <w:tr w:rsidR="00C47404" w:rsidTr="00C8279E">
        <w:tc>
          <w:tcPr>
            <w:tcW w:w="701" w:type="dxa"/>
            <w:vMerge w:val="restart"/>
            <w:shd w:val="clear" w:color="auto" w:fill="FFFF00"/>
            <w:textDirection w:val="btLr"/>
          </w:tcPr>
          <w:p w:rsidR="00C47404" w:rsidRPr="009E53A2" w:rsidRDefault="00C47404" w:rsidP="00C4740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Bulker</w:t>
            </w:r>
          </w:p>
        </w:tc>
        <w:tc>
          <w:tcPr>
            <w:tcW w:w="1402" w:type="dxa"/>
            <w:shd w:val="clear" w:color="auto" w:fill="C6D9F1" w:themeFill="text2" w:themeFillTint="33"/>
          </w:tcPr>
          <w:p w:rsidR="00C47404" w:rsidRPr="004211CA" w:rsidRDefault="00C47404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17" w:type="dxa"/>
            <w:shd w:val="clear" w:color="auto" w:fill="C6D9F1" w:themeFill="text2" w:themeFillTint="33"/>
          </w:tcPr>
          <w:p w:rsidR="00C47404" w:rsidRPr="004211CA" w:rsidRDefault="00C47404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03" w:type="dxa"/>
            <w:shd w:val="clear" w:color="auto" w:fill="C6D9F1" w:themeFill="text2" w:themeFillTint="33"/>
          </w:tcPr>
          <w:p w:rsidR="00C47404" w:rsidRPr="004211CA" w:rsidRDefault="00C47404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:rsidR="00C47404" w:rsidRPr="004211CA" w:rsidRDefault="00C47404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584" w:type="dxa"/>
            <w:shd w:val="clear" w:color="auto" w:fill="C6D9F1" w:themeFill="text2" w:themeFillTint="33"/>
          </w:tcPr>
          <w:p w:rsidR="00C47404" w:rsidRPr="004211CA" w:rsidRDefault="00C47404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22" w:type="dxa"/>
            <w:gridSpan w:val="2"/>
            <w:shd w:val="clear" w:color="auto" w:fill="C6D9F1" w:themeFill="text2" w:themeFillTint="33"/>
          </w:tcPr>
          <w:p w:rsidR="00C47404" w:rsidRPr="004211CA" w:rsidRDefault="00C47404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C47404" w:rsidRPr="004211CA" w:rsidRDefault="00C47404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$/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  <w:proofErr w:type="spellEnd"/>
          </w:p>
        </w:tc>
        <w:tc>
          <w:tcPr>
            <w:tcW w:w="1371" w:type="dxa"/>
            <w:shd w:val="clear" w:color="auto" w:fill="C6D9F1" w:themeFill="text2" w:themeFillTint="33"/>
          </w:tcPr>
          <w:p w:rsidR="00C47404" w:rsidRPr="004211CA" w:rsidRDefault="00C47404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C47404" w:rsidTr="00C8279E">
        <w:trPr>
          <w:trHeight w:val="980"/>
        </w:trPr>
        <w:tc>
          <w:tcPr>
            <w:tcW w:w="701" w:type="dxa"/>
            <w:vMerge/>
            <w:shd w:val="clear" w:color="auto" w:fill="FFFF00"/>
          </w:tcPr>
          <w:p w:rsidR="00C47404" w:rsidRDefault="00C47404" w:rsidP="0052794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C47404" w:rsidRDefault="00C47404" w:rsidP="005279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Handysize-Log</w:t>
            </w:r>
          </w:p>
        </w:tc>
        <w:tc>
          <w:tcPr>
            <w:tcW w:w="1517" w:type="dxa"/>
          </w:tcPr>
          <w:p w:rsidR="00C47404" w:rsidRPr="00150E44" w:rsidRDefault="00C47404" w:rsidP="00527940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Transocean</w:t>
            </w:r>
          </w:p>
        </w:tc>
        <w:tc>
          <w:tcPr>
            <w:tcW w:w="1003" w:type="dxa"/>
          </w:tcPr>
          <w:p w:rsidR="00C47404" w:rsidRDefault="00C47404" w:rsidP="00527940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21,304</w:t>
            </w:r>
          </w:p>
        </w:tc>
        <w:tc>
          <w:tcPr>
            <w:tcW w:w="727" w:type="dxa"/>
          </w:tcPr>
          <w:p w:rsidR="00C47404" w:rsidRDefault="00C47404" w:rsidP="005279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1982</w:t>
            </w:r>
          </w:p>
        </w:tc>
        <w:tc>
          <w:tcPr>
            <w:tcW w:w="1584" w:type="dxa"/>
          </w:tcPr>
          <w:p w:rsidR="00C47404" w:rsidRDefault="00C47404" w:rsidP="00527940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Shin Yamamoto, Japan</w:t>
            </w:r>
          </w:p>
        </w:tc>
        <w:tc>
          <w:tcPr>
            <w:tcW w:w="922" w:type="dxa"/>
            <w:gridSpan w:val="2"/>
          </w:tcPr>
          <w:p w:rsidR="00C47404" w:rsidRPr="004211CA" w:rsidRDefault="00C47404" w:rsidP="0052794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5,200</w:t>
            </w:r>
          </w:p>
        </w:tc>
        <w:tc>
          <w:tcPr>
            <w:tcW w:w="763" w:type="dxa"/>
          </w:tcPr>
          <w:p w:rsidR="00C47404" w:rsidRPr="00527940" w:rsidRDefault="00C47404" w:rsidP="00527940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351</w:t>
            </w:r>
          </w:p>
        </w:tc>
        <w:tc>
          <w:tcPr>
            <w:tcW w:w="1371" w:type="dxa"/>
          </w:tcPr>
          <w:p w:rsidR="00C47404" w:rsidRDefault="00C47404" w:rsidP="005279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Pakistan</w:t>
            </w:r>
          </w:p>
        </w:tc>
      </w:tr>
      <w:tr w:rsidR="00F075E7" w:rsidTr="00C8279E"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Default="00F075E7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Default="00F075E7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Pr="00150E44" w:rsidRDefault="00F075E7" w:rsidP="00F075E7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Default="00F075E7" w:rsidP="00F075E7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Default="00F075E7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Default="00F075E7" w:rsidP="00F075E7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6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75E7" w:rsidRPr="004211CA" w:rsidRDefault="00F075E7" w:rsidP="00F075E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Default="00F075E7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F075E7" w:rsidTr="00C8279E"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Default="00F075E7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Default="00F075E7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Pr="00150E44" w:rsidRDefault="00F075E7" w:rsidP="00F075E7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Default="00F075E7" w:rsidP="00F075E7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Default="00F075E7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Default="00F075E7" w:rsidP="00F075E7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75E7" w:rsidRPr="004211CA" w:rsidRDefault="00F075E7" w:rsidP="00F075E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Pr="004211CA" w:rsidRDefault="00F075E7" w:rsidP="00F075E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</w:tcPr>
          <w:p w:rsidR="00F075E7" w:rsidRDefault="00F075E7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A6902" w:rsidTr="00C8279E">
        <w:tc>
          <w:tcPr>
            <w:tcW w:w="701" w:type="dxa"/>
            <w:vMerge w:val="restart"/>
            <w:shd w:val="clear" w:color="auto" w:fill="FFFF00"/>
            <w:textDirection w:val="btLr"/>
          </w:tcPr>
          <w:p w:rsidR="001A6902" w:rsidRPr="001A6902" w:rsidRDefault="001A6902" w:rsidP="001A690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>Passenger</w:t>
            </w:r>
          </w:p>
        </w:tc>
        <w:tc>
          <w:tcPr>
            <w:tcW w:w="1402" w:type="dxa"/>
            <w:shd w:val="clear" w:color="auto" w:fill="C6D9F1" w:themeFill="text2" w:themeFillTint="33"/>
          </w:tcPr>
          <w:p w:rsidR="001A6902" w:rsidRPr="004211CA" w:rsidRDefault="001A6902" w:rsidP="00F075E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17" w:type="dxa"/>
            <w:shd w:val="clear" w:color="auto" w:fill="C6D9F1" w:themeFill="text2" w:themeFillTint="33"/>
          </w:tcPr>
          <w:p w:rsidR="001A6902" w:rsidRPr="004211CA" w:rsidRDefault="001A6902" w:rsidP="00F075E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03" w:type="dxa"/>
            <w:shd w:val="clear" w:color="auto" w:fill="C6D9F1" w:themeFill="text2" w:themeFillTint="33"/>
          </w:tcPr>
          <w:p w:rsidR="001A6902" w:rsidRPr="004211CA" w:rsidRDefault="001A6D5D" w:rsidP="00F075E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Pax</w:t>
            </w:r>
            <w:proofErr w:type="spellEnd"/>
          </w:p>
        </w:tc>
        <w:tc>
          <w:tcPr>
            <w:tcW w:w="727" w:type="dxa"/>
            <w:shd w:val="clear" w:color="auto" w:fill="C6D9F1" w:themeFill="text2" w:themeFillTint="33"/>
          </w:tcPr>
          <w:p w:rsidR="001A6902" w:rsidRPr="004211CA" w:rsidRDefault="001A6902" w:rsidP="00F075E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584" w:type="dxa"/>
            <w:shd w:val="clear" w:color="auto" w:fill="C6D9F1" w:themeFill="text2" w:themeFillTint="33"/>
          </w:tcPr>
          <w:p w:rsidR="001A6902" w:rsidRPr="004211CA" w:rsidRDefault="001A6902" w:rsidP="00F075E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22" w:type="dxa"/>
            <w:gridSpan w:val="2"/>
            <w:shd w:val="clear" w:color="auto" w:fill="C6D9F1" w:themeFill="text2" w:themeFillTint="33"/>
          </w:tcPr>
          <w:p w:rsidR="001A6902" w:rsidRPr="004211CA" w:rsidRDefault="001A6902" w:rsidP="00F075E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1A6902" w:rsidRPr="004211CA" w:rsidRDefault="001A6902" w:rsidP="00F075E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$/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  <w:proofErr w:type="spellEnd"/>
          </w:p>
        </w:tc>
        <w:tc>
          <w:tcPr>
            <w:tcW w:w="1371" w:type="dxa"/>
            <w:shd w:val="clear" w:color="auto" w:fill="C6D9F1" w:themeFill="text2" w:themeFillTint="33"/>
          </w:tcPr>
          <w:p w:rsidR="001A6902" w:rsidRPr="004211CA" w:rsidRDefault="001A6902" w:rsidP="00F075E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1A6902" w:rsidTr="00C8279E">
        <w:trPr>
          <w:cantSplit/>
          <w:trHeight w:val="1502"/>
        </w:trPr>
        <w:tc>
          <w:tcPr>
            <w:tcW w:w="701" w:type="dxa"/>
            <w:vMerge/>
            <w:shd w:val="clear" w:color="auto" w:fill="FFFF00"/>
            <w:textDirection w:val="btLr"/>
          </w:tcPr>
          <w:p w:rsidR="001A6902" w:rsidRPr="009E53A2" w:rsidRDefault="001A6902" w:rsidP="00F075E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A6902" w:rsidRDefault="001A6902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1A6902" w:rsidRPr="00150E44" w:rsidRDefault="001A6D5D" w:rsidP="00F075E7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Marcella Celebration</w:t>
            </w: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1A6902" w:rsidRDefault="001A6D5D" w:rsidP="00F075E7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1,378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1A6902" w:rsidRDefault="001A6902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A6902" w:rsidRPr="009C47BB" w:rsidRDefault="001A6D5D" w:rsidP="00F075E7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proofErr w:type="spellStart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Chantiers</w:t>
            </w:r>
            <w:proofErr w:type="spellEnd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l’Atlantique</w:t>
            </w:r>
            <w:proofErr w:type="spellEnd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France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A6902" w:rsidRPr="009C47BB" w:rsidRDefault="001A6D5D" w:rsidP="00F075E7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19,273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</w:tcPr>
          <w:p w:rsidR="001A6902" w:rsidRPr="00E33BFC" w:rsidRDefault="001A6902" w:rsidP="00F075E7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1A6902" w:rsidRDefault="001A6D5D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Turkey</w:t>
            </w:r>
          </w:p>
        </w:tc>
      </w:tr>
      <w:tr w:rsidR="005A0C1B" w:rsidTr="00C8279E">
        <w:trPr>
          <w:cantSplit/>
          <w:trHeight w:val="386"/>
        </w:trPr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5A0C1B" w:rsidRPr="009E53A2" w:rsidRDefault="005A0C1B" w:rsidP="00F075E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C1B" w:rsidRDefault="005A0C1B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C1B" w:rsidRPr="00150E44" w:rsidRDefault="005A0C1B" w:rsidP="00F075E7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C1B" w:rsidRDefault="005A0C1B" w:rsidP="00F075E7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C1B" w:rsidRDefault="005A0C1B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C1B" w:rsidRPr="009C47BB" w:rsidRDefault="005A0C1B" w:rsidP="00F075E7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C1B" w:rsidRPr="009C47BB" w:rsidRDefault="005A0C1B" w:rsidP="00F075E7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C1B" w:rsidRPr="00E33BFC" w:rsidRDefault="005A0C1B" w:rsidP="00F075E7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C1B" w:rsidRDefault="005A0C1B" w:rsidP="00F075E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8279E" w:rsidTr="00C8279E">
        <w:trPr>
          <w:cantSplit/>
          <w:trHeight w:val="386"/>
        </w:trPr>
        <w:tc>
          <w:tcPr>
            <w:tcW w:w="701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C8279E" w:rsidRPr="009E53A2" w:rsidRDefault="00C8279E" w:rsidP="005A0C1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GC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279E" w:rsidRPr="004211CA" w:rsidRDefault="00C8279E" w:rsidP="005A0C1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279E" w:rsidRPr="004211CA" w:rsidRDefault="00C8279E" w:rsidP="005A0C1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279E" w:rsidRPr="004211CA" w:rsidRDefault="00C8279E" w:rsidP="005A0C1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279E" w:rsidRPr="004211CA" w:rsidRDefault="00C8279E" w:rsidP="005A0C1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279E" w:rsidRPr="004211CA" w:rsidRDefault="00C8279E" w:rsidP="005A0C1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279E" w:rsidRPr="004211CA" w:rsidRDefault="00C8279E" w:rsidP="005A0C1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279E" w:rsidRPr="004211CA" w:rsidRDefault="00C8279E" w:rsidP="005A0C1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$/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279E" w:rsidRPr="004211CA" w:rsidRDefault="00C8279E" w:rsidP="005A0C1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C8279E" w:rsidTr="00C8279E">
        <w:trPr>
          <w:cantSplit/>
          <w:trHeight w:val="386"/>
        </w:trPr>
        <w:tc>
          <w:tcPr>
            <w:tcW w:w="701" w:type="dxa"/>
            <w:vMerge/>
            <w:shd w:val="clear" w:color="auto" w:fill="FFFF00"/>
            <w:textDirection w:val="btLr"/>
          </w:tcPr>
          <w:p w:rsidR="00C8279E" w:rsidRPr="009E53A2" w:rsidRDefault="00C8279E" w:rsidP="005A0C1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402" w:type="dxa"/>
          </w:tcPr>
          <w:p w:rsidR="00C8279E" w:rsidRDefault="00C8279E" w:rsidP="005A0C1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Handysize</w:t>
            </w:r>
          </w:p>
        </w:tc>
        <w:tc>
          <w:tcPr>
            <w:tcW w:w="1517" w:type="dxa"/>
          </w:tcPr>
          <w:p w:rsidR="00C8279E" w:rsidRPr="00150E44" w:rsidRDefault="00C8279E" w:rsidP="005A0C1B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Lady Mickey</w:t>
            </w: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</w:tcPr>
          <w:p w:rsidR="00C8279E" w:rsidRDefault="00C8279E" w:rsidP="005A0C1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29,517</w:t>
            </w:r>
          </w:p>
        </w:tc>
        <w:tc>
          <w:tcPr>
            <w:tcW w:w="727" w:type="dxa"/>
          </w:tcPr>
          <w:p w:rsidR="00C8279E" w:rsidRDefault="00C8279E" w:rsidP="005A0C1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1997</w:t>
            </w:r>
          </w:p>
        </w:tc>
        <w:tc>
          <w:tcPr>
            <w:tcW w:w="1584" w:type="dxa"/>
          </w:tcPr>
          <w:p w:rsidR="00C8279E" w:rsidRPr="009C47BB" w:rsidRDefault="00C8279E" w:rsidP="005A0C1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Dalian Sb, China</w:t>
            </w:r>
          </w:p>
        </w:tc>
        <w:tc>
          <w:tcPr>
            <w:tcW w:w="885" w:type="dxa"/>
          </w:tcPr>
          <w:p w:rsidR="00C8279E" w:rsidRPr="009C47BB" w:rsidRDefault="00C8279E" w:rsidP="005A0C1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C8279E" w:rsidRPr="00E33BFC" w:rsidRDefault="00C8279E" w:rsidP="005A0C1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362</w:t>
            </w:r>
          </w:p>
        </w:tc>
        <w:tc>
          <w:tcPr>
            <w:tcW w:w="1371" w:type="dxa"/>
          </w:tcPr>
          <w:p w:rsidR="00C8279E" w:rsidRDefault="00C8279E" w:rsidP="005A0C1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Pakistan</w:t>
            </w:r>
          </w:p>
        </w:tc>
      </w:tr>
      <w:tr w:rsidR="00C8279E" w:rsidTr="00C8279E">
        <w:trPr>
          <w:cantSplit/>
          <w:trHeight w:val="386"/>
        </w:trPr>
        <w:tc>
          <w:tcPr>
            <w:tcW w:w="701" w:type="dxa"/>
            <w:vMerge/>
            <w:shd w:val="clear" w:color="auto" w:fill="FFFF00"/>
            <w:textDirection w:val="btLr"/>
          </w:tcPr>
          <w:p w:rsidR="00C8279E" w:rsidRPr="009E53A2" w:rsidRDefault="00C8279E" w:rsidP="005A0C1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402" w:type="dxa"/>
          </w:tcPr>
          <w:p w:rsidR="00C8279E" w:rsidRDefault="00C8279E" w:rsidP="005A0C1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Handymax</w:t>
            </w:r>
          </w:p>
        </w:tc>
        <w:tc>
          <w:tcPr>
            <w:tcW w:w="1517" w:type="dxa"/>
          </w:tcPr>
          <w:p w:rsidR="00C8279E" w:rsidRPr="00150E44" w:rsidRDefault="00C8279E" w:rsidP="005A0C1B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proofErr w:type="spellStart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Nazlican</w:t>
            </w:r>
            <w:proofErr w:type="spellEnd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</w:tcPr>
          <w:p w:rsidR="00C8279E" w:rsidRDefault="00C8279E" w:rsidP="005A0C1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10,900</w:t>
            </w:r>
          </w:p>
        </w:tc>
        <w:tc>
          <w:tcPr>
            <w:tcW w:w="727" w:type="dxa"/>
          </w:tcPr>
          <w:p w:rsidR="00C8279E" w:rsidRDefault="00C8279E" w:rsidP="005A0C1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1978</w:t>
            </w:r>
          </w:p>
        </w:tc>
        <w:tc>
          <w:tcPr>
            <w:tcW w:w="1584" w:type="dxa"/>
          </w:tcPr>
          <w:p w:rsidR="00C8279E" w:rsidRPr="009C47BB" w:rsidRDefault="00C8279E" w:rsidP="005A0C1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Kalmar, Sweden</w:t>
            </w:r>
          </w:p>
        </w:tc>
        <w:tc>
          <w:tcPr>
            <w:tcW w:w="885" w:type="dxa"/>
          </w:tcPr>
          <w:p w:rsidR="00C8279E" w:rsidRPr="009C47BB" w:rsidRDefault="00C8279E" w:rsidP="005A0C1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3,898</w:t>
            </w:r>
          </w:p>
        </w:tc>
        <w:tc>
          <w:tcPr>
            <w:tcW w:w="800" w:type="dxa"/>
            <w:gridSpan w:val="2"/>
          </w:tcPr>
          <w:p w:rsidR="00C8279E" w:rsidRPr="00E33BFC" w:rsidRDefault="00C8279E" w:rsidP="005A0C1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353</w:t>
            </w:r>
          </w:p>
        </w:tc>
        <w:tc>
          <w:tcPr>
            <w:tcW w:w="1371" w:type="dxa"/>
          </w:tcPr>
          <w:p w:rsidR="00C8279E" w:rsidRDefault="00C8279E" w:rsidP="005A0C1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Pakistan</w:t>
            </w:r>
          </w:p>
        </w:tc>
      </w:tr>
      <w:tr w:rsidR="00C8279E" w:rsidTr="00C8279E">
        <w:trPr>
          <w:cantSplit/>
          <w:trHeight w:val="386"/>
        </w:trPr>
        <w:tc>
          <w:tcPr>
            <w:tcW w:w="701" w:type="dxa"/>
            <w:vMerge/>
            <w:shd w:val="clear" w:color="auto" w:fill="FFFF00"/>
            <w:textDirection w:val="btLr"/>
          </w:tcPr>
          <w:p w:rsidR="00C8279E" w:rsidRPr="009E53A2" w:rsidRDefault="00C8279E" w:rsidP="005A0C1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402" w:type="dxa"/>
          </w:tcPr>
          <w:p w:rsidR="00C8279E" w:rsidRDefault="00C8279E" w:rsidP="005A0C1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Handymax</w:t>
            </w:r>
          </w:p>
        </w:tc>
        <w:tc>
          <w:tcPr>
            <w:tcW w:w="1517" w:type="dxa"/>
          </w:tcPr>
          <w:p w:rsidR="00C8279E" w:rsidRPr="00150E44" w:rsidRDefault="00C8279E" w:rsidP="005A0C1B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proofErr w:type="spellStart"/>
            <w:r w:rsidRPr="008247AA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Transfair</w:t>
            </w:r>
            <w:proofErr w:type="spellEnd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</w:tcPr>
          <w:p w:rsidR="00C8279E" w:rsidRDefault="00C8279E" w:rsidP="005A0C1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10,176</w:t>
            </w:r>
          </w:p>
        </w:tc>
        <w:tc>
          <w:tcPr>
            <w:tcW w:w="727" w:type="dxa"/>
          </w:tcPr>
          <w:p w:rsidR="00C8279E" w:rsidRDefault="00C8279E" w:rsidP="005A0C1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1977</w:t>
            </w:r>
          </w:p>
        </w:tc>
        <w:tc>
          <w:tcPr>
            <w:tcW w:w="1584" w:type="dxa"/>
          </w:tcPr>
          <w:p w:rsidR="00C8279E" w:rsidRPr="009C47BB" w:rsidRDefault="00C8279E" w:rsidP="005A0C1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proofErr w:type="spellStart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Hashihama</w:t>
            </w:r>
            <w:proofErr w:type="spellEnd"/>
            <w:r w:rsidRPr="008247AA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885" w:type="dxa"/>
          </w:tcPr>
          <w:p w:rsidR="00C8279E" w:rsidRPr="009C47BB" w:rsidRDefault="00C8279E" w:rsidP="005A0C1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2,600</w:t>
            </w:r>
          </w:p>
        </w:tc>
        <w:tc>
          <w:tcPr>
            <w:tcW w:w="800" w:type="dxa"/>
            <w:gridSpan w:val="2"/>
          </w:tcPr>
          <w:p w:rsidR="00C8279E" w:rsidRPr="00E33BFC" w:rsidRDefault="00C8279E" w:rsidP="005A0C1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351</w:t>
            </w:r>
          </w:p>
        </w:tc>
        <w:tc>
          <w:tcPr>
            <w:tcW w:w="1371" w:type="dxa"/>
          </w:tcPr>
          <w:p w:rsidR="00C8279E" w:rsidRDefault="00C8279E" w:rsidP="005A0C1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Pakistan</w:t>
            </w:r>
          </w:p>
        </w:tc>
      </w:tr>
    </w:tbl>
    <w:p w:rsidR="004A50C6" w:rsidRDefault="004A50C6" w:rsidP="0076257E">
      <w:pPr>
        <w:shd w:val="clear" w:color="auto" w:fill="FFFFFF"/>
        <w:spacing w:after="0" w:line="240" w:lineRule="auto"/>
        <w:ind w:left="-630"/>
        <w:rPr>
          <w:rFonts w:eastAsia="Times New Roman" w:cstheme="minorHAnsi"/>
          <w:bCs/>
          <w:sz w:val="24"/>
          <w:szCs w:val="24"/>
        </w:rPr>
      </w:pPr>
    </w:p>
    <w:p w:rsidR="004A50C6" w:rsidRDefault="004A50C6" w:rsidP="0076257E">
      <w:pPr>
        <w:shd w:val="clear" w:color="auto" w:fill="FFFFFF"/>
        <w:spacing w:after="0" w:line="240" w:lineRule="auto"/>
        <w:ind w:left="-630"/>
        <w:rPr>
          <w:rFonts w:eastAsia="Times New Roman" w:cstheme="minorHAnsi"/>
          <w:bCs/>
          <w:sz w:val="24"/>
          <w:szCs w:val="24"/>
        </w:rPr>
      </w:pPr>
    </w:p>
    <w:p w:rsidR="000A1442" w:rsidRDefault="000A1442" w:rsidP="000A1442">
      <w:pPr>
        <w:spacing w:after="0"/>
        <w:jc w:val="both"/>
        <w:rPr>
          <w:b/>
          <w:bCs/>
          <w:lang w:val="en-IN"/>
        </w:rPr>
      </w:pPr>
      <w:proofErr w:type="spellStart"/>
      <w:r>
        <w:rPr>
          <w:b/>
          <w:bCs/>
          <w:sz w:val="24"/>
          <w:szCs w:val="24"/>
          <w:lang w:val="en-IN"/>
        </w:rPr>
        <w:t>Pinaki</w:t>
      </w:r>
      <w:proofErr w:type="spellEnd"/>
      <w:r>
        <w:rPr>
          <w:b/>
          <w:bCs/>
          <w:sz w:val="24"/>
          <w:szCs w:val="24"/>
          <w:lang w:val="en-IN"/>
        </w:rPr>
        <w:t xml:space="preserve"> </w:t>
      </w:r>
      <w:proofErr w:type="spellStart"/>
      <w:r>
        <w:rPr>
          <w:b/>
          <w:bCs/>
          <w:sz w:val="24"/>
          <w:szCs w:val="24"/>
          <w:lang w:val="en-IN"/>
        </w:rPr>
        <w:t>Routray</w:t>
      </w:r>
      <w:proofErr w:type="spellEnd"/>
    </w:p>
    <w:p w:rsidR="000A1442" w:rsidRDefault="000A1442" w:rsidP="000A1442">
      <w:pPr>
        <w:spacing w:after="0" w:line="240" w:lineRule="auto"/>
        <w:jc w:val="both"/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>Managing Director</w:t>
      </w:r>
    </w:p>
    <w:p w:rsidR="000A1442" w:rsidRPr="000A1442" w:rsidRDefault="000A1442" w:rsidP="000A1442">
      <w:pPr>
        <w:spacing w:after="0"/>
        <w:jc w:val="both"/>
        <w:rPr>
          <w:b/>
          <w:bCs/>
          <w:sz w:val="8"/>
          <w:szCs w:val="8"/>
          <w:lang w:val="en-IN"/>
        </w:rPr>
      </w:pPr>
    </w:p>
    <w:p w:rsidR="000A1442" w:rsidRPr="000A1442" w:rsidRDefault="000A1442" w:rsidP="000A1442">
      <w:pPr>
        <w:spacing w:after="0"/>
        <w:jc w:val="both"/>
        <w:rPr>
          <w:sz w:val="8"/>
          <w:szCs w:val="8"/>
          <w:lang w:val="en-IN"/>
        </w:rPr>
      </w:pPr>
    </w:p>
    <w:p w:rsidR="000A1442" w:rsidRDefault="000A1442" w:rsidP="000A1442">
      <w:pPr>
        <w:spacing w:after="0"/>
        <w:jc w:val="both"/>
        <w:rPr>
          <w:lang w:val="en-IN"/>
        </w:rPr>
      </w:pPr>
      <w:r>
        <w:rPr>
          <w:b/>
          <w:bCs/>
          <w:noProof/>
          <w:color w:val="002060"/>
          <w:sz w:val="24"/>
          <w:szCs w:val="24"/>
        </w:rPr>
        <w:drawing>
          <wp:inline distT="0" distB="0" distL="0" distR="0">
            <wp:extent cx="1114425" cy="504825"/>
            <wp:effectExtent l="0" t="0" r="9525" b="9525"/>
            <wp:docPr id="1" name="Picture 1" descr="cid:image001.jpg@01D68081.3946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8081.3946B5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42" w:rsidRPr="000A1442" w:rsidRDefault="000A1442" w:rsidP="000A1442">
      <w:pPr>
        <w:spacing w:after="0"/>
        <w:jc w:val="both"/>
        <w:rPr>
          <w:sz w:val="8"/>
          <w:szCs w:val="8"/>
          <w:lang w:val="en-IN"/>
        </w:rPr>
      </w:pPr>
    </w:p>
    <w:p w:rsidR="000A1442" w:rsidRDefault="000A1442" w:rsidP="000A1442">
      <w:pPr>
        <w:spacing w:after="0"/>
        <w:jc w:val="both"/>
        <w:rPr>
          <w:lang w:val="en-IN"/>
        </w:rPr>
      </w:pPr>
      <w:r>
        <w:rPr>
          <w:sz w:val="24"/>
          <w:szCs w:val="24"/>
          <w:lang w:val="en-IN"/>
        </w:rPr>
        <w:t xml:space="preserve">Email: </w:t>
      </w:r>
      <w:hyperlink r:id="rId11" w:history="1">
        <w:r>
          <w:rPr>
            <w:rStyle w:val="Hyperlink"/>
            <w:sz w:val="24"/>
            <w:szCs w:val="24"/>
          </w:rPr>
          <w:t>hello@vessel.market</w:t>
        </w:r>
      </w:hyperlink>
    </w:p>
    <w:p w:rsidR="002A0357" w:rsidRPr="00625030" w:rsidRDefault="000A1442" w:rsidP="00A96F5E">
      <w:pPr>
        <w:spacing w:after="0"/>
        <w:jc w:val="both"/>
        <w:rPr>
          <w:rFonts w:eastAsia="Times New Roman" w:cstheme="minorHAnsi"/>
          <w:color w:val="606060"/>
          <w:sz w:val="28"/>
          <w:szCs w:val="28"/>
        </w:rPr>
      </w:pPr>
      <w:r>
        <w:rPr>
          <w:sz w:val="24"/>
          <w:szCs w:val="24"/>
          <w:lang w:val="en-IN"/>
        </w:rPr>
        <w:t>Mobile: + 91 98182 52096 | +91 79783 99854</w:t>
      </w:r>
    </w:p>
    <w:sectPr w:rsidR="002A0357" w:rsidRPr="00625030" w:rsidSect="0035792E">
      <w:footerReference w:type="default" r:id="rId12"/>
      <w:pgSz w:w="12240" w:h="15840"/>
      <w:pgMar w:top="630" w:right="1260" w:bottom="1620" w:left="1440" w:header="360" w:footer="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1D" w:rsidRDefault="00C96A1D" w:rsidP="00EF133A">
      <w:pPr>
        <w:spacing w:after="0" w:line="240" w:lineRule="auto"/>
      </w:pPr>
      <w:r>
        <w:separator/>
      </w:r>
    </w:p>
  </w:endnote>
  <w:endnote w:type="continuationSeparator" w:id="0">
    <w:p w:rsidR="00C96A1D" w:rsidRDefault="00C96A1D" w:rsidP="00EF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0D" w:rsidRDefault="0019490D" w:rsidP="00EF133A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Cs/>
        <w:color w:val="404040"/>
        <w:sz w:val="20"/>
        <w:szCs w:val="20"/>
      </w:rPr>
    </w:pPr>
    <w:r>
      <w:rPr>
        <w:rFonts w:ascii="Arial" w:eastAsia="Times New Roman" w:hAnsi="Arial" w:cs="Arial"/>
        <w:bCs/>
        <w:color w:val="404040"/>
        <w:sz w:val="20"/>
        <w:szCs w:val="20"/>
      </w:rPr>
      <w:t>The above information is collected from various market sources and is given in good faith. However, we cannot guarantee for its accuracy or completeness.</w:t>
    </w:r>
  </w:p>
  <w:p w:rsidR="0019490D" w:rsidRDefault="0019490D">
    <w:pPr>
      <w:pStyle w:val="Footer"/>
      <w:rPr>
        <w:rFonts w:asciiTheme="majorHAnsi" w:eastAsiaTheme="majorEastAsia" w:hAnsiTheme="majorHAnsi" w:cstheme="majorBidi"/>
        <w:sz w:val="28"/>
        <w:szCs w:val="28"/>
      </w:rPr>
    </w:pPr>
  </w:p>
  <w:p w:rsidR="0019490D" w:rsidRPr="00EF133A" w:rsidRDefault="00C96A1D" w:rsidP="007471F5">
    <w:pPr>
      <w:pStyle w:val="Footer"/>
      <w:ind w:left="-810"/>
      <w:jc w:val="both"/>
      <w:rPr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id w:val="6107087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490D" w:rsidRPr="00EF133A">
          <w:rPr>
            <w:rFonts w:asciiTheme="majorHAnsi" w:eastAsiaTheme="majorEastAsia" w:hAnsiTheme="majorHAnsi" w:cstheme="majorBidi"/>
            <w:sz w:val="16"/>
            <w:szCs w:val="16"/>
          </w:rPr>
          <w:t xml:space="preserve">pg. </w:t>
        </w:r>
        <w:r w:rsidR="0019490D" w:rsidRPr="00EF133A">
          <w:rPr>
            <w:rFonts w:eastAsiaTheme="minorEastAsia" w:cs="Times New Roman"/>
            <w:sz w:val="16"/>
            <w:szCs w:val="16"/>
          </w:rPr>
          <w:fldChar w:fldCharType="begin"/>
        </w:r>
        <w:r w:rsidR="0019490D" w:rsidRPr="00EF133A">
          <w:rPr>
            <w:sz w:val="16"/>
            <w:szCs w:val="16"/>
          </w:rPr>
          <w:instrText xml:space="preserve"> PAGE    \* MERGEFORMAT </w:instrText>
        </w:r>
        <w:r w:rsidR="0019490D" w:rsidRPr="00EF133A">
          <w:rPr>
            <w:rFonts w:eastAsiaTheme="minorEastAsia" w:cs="Times New Roman"/>
            <w:sz w:val="16"/>
            <w:szCs w:val="16"/>
          </w:rPr>
          <w:fldChar w:fldCharType="separate"/>
        </w:r>
        <w:r w:rsidR="00A96F5E" w:rsidRPr="00A96F5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19490D" w:rsidRPr="00EF133A">
          <w:rPr>
            <w:rFonts w:asciiTheme="majorHAnsi" w:eastAsiaTheme="majorEastAsia" w:hAnsiTheme="majorHAnsi" w:cstheme="majorBidi"/>
            <w:noProof/>
            <w:sz w:val="16"/>
            <w:szCs w:val="16"/>
          </w:rPr>
          <w:fldChar w:fldCharType="end"/>
        </w:r>
      </w:sdtContent>
    </w:sdt>
  </w:p>
  <w:p w:rsidR="0019490D" w:rsidRDefault="0019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1D" w:rsidRDefault="00C96A1D" w:rsidP="00EF133A">
      <w:pPr>
        <w:spacing w:after="0" w:line="240" w:lineRule="auto"/>
      </w:pPr>
      <w:r>
        <w:separator/>
      </w:r>
    </w:p>
  </w:footnote>
  <w:footnote w:type="continuationSeparator" w:id="0">
    <w:p w:rsidR="00C96A1D" w:rsidRDefault="00C96A1D" w:rsidP="00EF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6B39"/>
    <w:multiLevelType w:val="hybridMultilevel"/>
    <w:tmpl w:val="B452604A"/>
    <w:lvl w:ilvl="0" w:tplc="6F50E1BE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3A"/>
    <w:rsid w:val="0000583C"/>
    <w:rsid w:val="00006234"/>
    <w:rsid w:val="000119F3"/>
    <w:rsid w:val="00016B3D"/>
    <w:rsid w:val="00030E2D"/>
    <w:rsid w:val="00036B37"/>
    <w:rsid w:val="00057A02"/>
    <w:rsid w:val="00067D9D"/>
    <w:rsid w:val="000762FD"/>
    <w:rsid w:val="0007679A"/>
    <w:rsid w:val="000A1442"/>
    <w:rsid w:val="000A2E82"/>
    <w:rsid w:val="000C212A"/>
    <w:rsid w:val="000C562D"/>
    <w:rsid w:val="000C5BD8"/>
    <w:rsid w:val="000E4925"/>
    <w:rsid w:val="000E59DC"/>
    <w:rsid w:val="000E601B"/>
    <w:rsid w:val="000F106B"/>
    <w:rsid w:val="000F73EA"/>
    <w:rsid w:val="00110371"/>
    <w:rsid w:val="00111A26"/>
    <w:rsid w:val="0019490D"/>
    <w:rsid w:val="001A6902"/>
    <w:rsid w:val="001A6D5D"/>
    <w:rsid w:val="001C4BFF"/>
    <w:rsid w:val="001C4FE2"/>
    <w:rsid w:val="001E656E"/>
    <w:rsid w:val="001F20C2"/>
    <w:rsid w:val="002065E4"/>
    <w:rsid w:val="002173FC"/>
    <w:rsid w:val="00231E6A"/>
    <w:rsid w:val="002529DC"/>
    <w:rsid w:val="0029207C"/>
    <w:rsid w:val="002A0357"/>
    <w:rsid w:val="002C7D97"/>
    <w:rsid w:val="002E2815"/>
    <w:rsid w:val="00350344"/>
    <w:rsid w:val="0035792E"/>
    <w:rsid w:val="00372D6D"/>
    <w:rsid w:val="00373FFC"/>
    <w:rsid w:val="003B6AD0"/>
    <w:rsid w:val="003D7C6A"/>
    <w:rsid w:val="004211CA"/>
    <w:rsid w:val="00422EDC"/>
    <w:rsid w:val="00427736"/>
    <w:rsid w:val="004306D3"/>
    <w:rsid w:val="00447970"/>
    <w:rsid w:val="0045138F"/>
    <w:rsid w:val="0045333A"/>
    <w:rsid w:val="004971EF"/>
    <w:rsid w:val="004A50C6"/>
    <w:rsid w:val="004B3432"/>
    <w:rsid w:val="004F3576"/>
    <w:rsid w:val="005023E5"/>
    <w:rsid w:val="00505F41"/>
    <w:rsid w:val="00517A56"/>
    <w:rsid w:val="00527940"/>
    <w:rsid w:val="005310AA"/>
    <w:rsid w:val="00552C22"/>
    <w:rsid w:val="00553F8B"/>
    <w:rsid w:val="00554A91"/>
    <w:rsid w:val="00564687"/>
    <w:rsid w:val="005A0C1B"/>
    <w:rsid w:val="005B349B"/>
    <w:rsid w:val="005B6A51"/>
    <w:rsid w:val="005C524A"/>
    <w:rsid w:val="00625030"/>
    <w:rsid w:val="00625EAD"/>
    <w:rsid w:val="00627E51"/>
    <w:rsid w:val="00641F10"/>
    <w:rsid w:val="006577FD"/>
    <w:rsid w:val="00661E37"/>
    <w:rsid w:val="0067285B"/>
    <w:rsid w:val="0069427F"/>
    <w:rsid w:val="006947A6"/>
    <w:rsid w:val="006A39F7"/>
    <w:rsid w:val="006B1AE5"/>
    <w:rsid w:val="006D04E8"/>
    <w:rsid w:val="006E43D4"/>
    <w:rsid w:val="00704853"/>
    <w:rsid w:val="007471F5"/>
    <w:rsid w:val="0076257E"/>
    <w:rsid w:val="00773CB6"/>
    <w:rsid w:val="0078354E"/>
    <w:rsid w:val="00790B61"/>
    <w:rsid w:val="007A2E5F"/>
    <w:rsid w:val="007B2136"/>
    <w:rsid w:val="007B5EAE"/>
    <w:rsid w:val="007F0AF6"/>
    <w:rsid w:val="008233CB"/>
    <w:rsid w:val="00850C6E"/>
    <w:rsid w:val="0085767E"/>
    <w:rsid w:val="00891880"/>
    <w:rsid w:val="008A182A"/>
    <w:rsid w:val="008D11FE"/>
    <w:rsid w:val="008E75D4"/>
    <w:rsid w:val="008F33CF"/>
    <w:rsid w:val="00912FBF"/>
    <w:rsid w:val="00927EAB"/>
    <w:rsid w:val="00936290"/>
    <w:rsid w:val="00960415"/>
    <w:rsid w:val="00967561"/>
    <w:rsid w:val="009812E0"/>
    <w:rsid w:val="00982A1C"/>
    <w:rsid w:val="00987FE3"/>
    <w:rsid w:val="0099610D"/>
    <w:rsid w:val="009B1D4E"/>
    <w:rsid w:val="009C47BB"/>
    <w:rsid w:val="009E53A2"/>
    <w:rsid w:val="00A0257F"/>
    <w:rsid w:val="00A156D2"/>
    <w:rsid w:val="00A1733D"/>
    <w:rsid w:val="00A21720"/>
    <w:rsid w:val="00A305DF"/>
    <w:rsid w:val="00A41352"/>
    <w:rsid w:val="00A64B87"/>
    <w:rsid w:val="00A7450C"/>
    <w:rsid w:val="00A9193D"/>
    <w:rsid w:val="00A96F5E"/>
    <w:rsid w:val="00AB5FAA"/>
    <w:rsid w:val="00B16639"/>
    <w:rsid w:val="00B1793D"/>
    <w:rsid w:val="00B576B4"/>
    <w:rsid w:val="00B76C74"/>
    <w:rsid w:val="00B77A02"/>
    <w:rsid w:val="00B908E9"/>
    <w:rsid w:val="00BB46E7"/>
    <w:rsid w:val="00BF234B"/>
    <w:rsid w:val="00C17D78"/>
    <w:rsid w:val="00C23C55"/>
    <w:rsid w:val="00C32744"/>
    <w:rsid w:val="00C47404"/>
    <w:rsid w:val="00C72869"/>
    <w:rsid w:val="00C739F2"/>
    <w:rsid w:val="00C8279E"/>
    <w:rsid w:val="00C96A1D"/>
    <w:rsid w:val="00CA4969"/>
    <w:rsid w:val="00CB6717"/>
    <w:rsid w:val="00CC1877"/>
    <w:rsid w:val="00CF4489"/>
    <w:rsid w:val="00D043DB"/>
    <w:rsid w:val="00D342DC"/>
    <w:rsid w:val="00D378DB"/>
    <w:rsid w:val="00D468D3"/>
    <w:rsid w:val="00D54B39"/>
    <w:rsid w:val="00D672F0"/>
    <w:rsid w:val="00D72754"/>
    <w:rsid w:val="00D83FE0"/>
    <w:rsid w:val="00DB2BBD"/>
    <w:rsid w:val="00DB41B5"/>
    <w:rsid w:val="00DB5DD3"/>
    <w:rsid w:val="00DC5FFC"/>
    <w:rsid w:val="00DE11C6"/>
    <w:rsid w:val="00E02333"/>
    <w:rsid w:val="00E0586A"/>
    <w:rsid w:val="00E1121F"/>
    <w:rsid w:val="00E26215"/>
    <w:rsid w:val="00E30344"/>
    <w:rsid w:val="00E32E77"/>
    <w:rsid w:val="00E33BFC"/>
    <w:rsid w:val="00E4052E"/>
    <w:rsid w:val="00E52EF3"/>
    <w:rsid w:val="00E76096"/>
    <w:rsid w:val="00E91AF3"/>
    <w:rsid w:val="00E93CDD"/>
    <w:rsid w:val="00EC1A30"/>
    <w:rsid w:val="00EC760E"/>
    <w:rsid w:val="00EF133A"/>
    <w:rsid w:val="00EF7C9C"/>
    <w:rsid w:val="00F04194"/>
    <w:rsid w:val="00F075E7"/>
    <w:rsid w:val="00F11068"/>
    <w:rsid w:val="00F11FE2"/>
    <w:rsid w:val="00FA3157"/>
    <w:rsid w:val="00FC7640"/>
    <w:rsid w:val="00FD378F"/>
    <w:rsid w:val="00FE6C75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64BAA"/>
  <w15:chartTrackingRefBased/>
  <w15:docId w15:val="{A402CAB8-6098-4FED-9D65-616EA78E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3A"/>
  </w:style>
  <w:style w:type="paragraph" w:styleId="Footer">
    <w:name w:val="footer"/>
    <w:basedOn w:val="Normal"/>
    <w:link w:val="FooterChar"/>
    <w:uiPriority w:val="99"/>
    <w:unhideWhenUsed/>
    <w:rsid w:val="00EF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3A"/>
  </w:style>
  <w:style w:type="paragraph" w:styleId="NormalWeb">
    <w:name w:val="Normal (Web)"/>
    <w:basedOn w:val="Normal"/>
    <w:uiPriority w:val="99"/>
    <w:unhideWhenUsed/>
    <w:rsid w:val="00A4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7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wordsection1">
    <w:name w:val="x_wordsection1"/>
    <w:basedOn w:val="Normal"/>
    <w:rsid w:val="0078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tooltip">
    <w:name w:val="msi_tooltip"/>
    <w:basedOn w:val="DefaultParagraphFont"/>
    <w:rsid w:val="00E0586A"/>
  </w:style>
  <w:style w:type="character" w:styleId="Emphasis">
    <w:name w:val="Emphasis"/>
    <w:basedOn w:val="DefaultParagraphFont"/>
    <w:uiPriority w:val="20"/>
    <w:qFormat/>
    <w:rsid w:val="00E058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144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5E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1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o@vessel.market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D68081.3946B5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BC10-6F4A-456D-A754-E117D4DA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Tariq @ DWT Maritime</cp:lastModifiedBy>
  <cp:revision>11</cp:revision>
  <cp:lastPrinted>2020-09-01T13:02:00Z</cp:lastPrinted>
  <dcterms:created xsi:type="dcterms:W3CDTF">2020-09-19T05:32:00Z</dcterms:created>
  <dcterms:modified xsi:type="dcterms:W3CDTF">2020-09-19T12:51:00Z</dcterms:modified>
</cp:coreProperties>
</file>